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DC3E" w14:textId="18939458" w:rsidR="009273A1" w:rsidRPr="00087D89" w:rsidRDefault="009273A1" w:rsidP="004C1B9C">
      <w:pPr>
        <w:ind w:left="2160" w:hanging="2160"/>
        <w:rPr>
          <w:b/>
          <w:color w:val="FF0000"/>
        </w:rPr>
      </w:pPr>
      <w:r w:rsidRPr="009273A1">
        <w:rPr>
          <w:b/>
        </w:rPr>
        <w:t>Status of R</w:t>
      </w:r>
      <w:r w:rsidRPr="00087D89">
        <w:rPr>
          <w:b/>
        </w:rPr>
        <w:t>eport:</w:t>
      </w:r>
      <w:r w:rsidRPr="00087D89">
        <w:rPr>
          <w:b/>
        </w:rPr>
        <w:tab/>
        <w:t>Public</w:t>
      </w:r>
      <w:r w:rsidR="00687EC1">
        <w:rPr>
          <w:b/>
        </w:rPr>
        <w:tab/>
      </w:r>
      <w:r w:rsidR="00687EC1">
        <w:rPr>
          <w:b/>
        </w:rPr>
        <w:tab/>
      </w:r>
      <w:r w:rsidR="00687EC1">
        <w:rPr>
          <w:b/>
        </w:rPr>
        <w:tab/>
      </w:r>
    </w:p>
    <w:p w14:paraId="48D0F34A" w14:textId="4539706A" w:rsidR="009273A1" w:rsidRPr="00087D89" w:rsidRDefault="009273A1" w:rsidP="009273A1">
      <w:pPr>
        <w:rPr>
          <w:b/>
          <w:color w:val="FF0000"/>
        </w:rPr>
      </w:pPr>
      <w:r w:rsidRPr="00087D89">
        <w:rPr>
          <w:b/>
        </w:rPr>
        <w:t>Meeting:</w:t>
      </w:r>
      <w:r w:rsidRPr="00087D89">
        <w:rPr>
          <w:b/>
        </w:rPr>
        <w:tab/>
      </w:r>
      <w:r w:rsidR="00A37548">
        <w:rPr>
          <w:b/>
        </w:rPr>
        <w:t>C</w:t>
      </w:r>
      <w:r w:rsidR="001C5EFF">
        <w:rPr>
          <w:b/>
        </w:rPr>
        <w:t>ombined Fire Authority</w:t>
      </w:r>
    </w:p>
    <w:p w14:paraId="131243A3" w14:textId="2EDF3633" w:rsidR="009273A1" w:rsidRPr="00087D89" w:rsidRDefault="009273A1" w:rsidP="009273A1">
      <w:pPr>
        <w:rPr>
          <w:b/>
          <w:color w:val="FF0000"/>
        </w:rPr>
      </w:pPr>
      <w:r w:rsidRPr="00087D89">
        <w:rPr>
          <w:b/>
        </w:rPr>
        <w:t>Date:</w:t>
      </w:r>
      <w:r w:rsidRPr="00087D89">
        <w:rPr>
          <w:b/>
        </w:rPr>
        <w:tab/>
      </w:r>
      <w:r w:rsidRPr="00087D89">
        <w:rPr>
          <w:b/>
        </w:rPr>
        <w:tab/>
      </w:r>
      <w:r w:rsidR="001C1063">
        <w:rPr>
          <w:b/>
        </w:rPr>
        <w:t>14</w:t>
      </w:r>
      <w:r w:rsidR="00A37548" w:rsidRPr="00A37548">
        <w:rPr>
          <w:b/>
          <w:vertAlign w:val="superscript"/>
        </w:rPr>
        <w:t>th</w:t>
      </w:r>
      <w:r w:rsidR="00A37548">
        <w:rPr>
          <w:b/>
        </w:rPr>
        <w:t xml:space="preserve"> February 202</w:t>
      </w:r>
      <w:r w:rsidR="001C1063">
        <w:rPr>
          <w:b/>
        </w:rPr>
        <w:t>4</w:t>
      </w:r>
    </w:p>
    <w:p w14:paraId="3EB99151" w14:textId="40E421C4" w:rsidR="009273A1" w:rsidRPr="00087D89" w:rsidRDefault="009273A1" w:rsidP="009273A1">
      <w:pPr>
        <w:rPr>
          <w:b/>
          <w:color w:val="FF0000"/>
        </w:rPr>
      </w:pPr>
      <w:r w:rsidRPr="00087D89">
        <w:rPr>
          <w:b/>
        </w:rPr>
        <w:t>Subject:</w:t>
      </w:r>
      <w:r w:rsidRPr="00087D89">
        <w:rPr>
          <w:b/>
        </w:rPr>
        <w:tab/>
      </w:r>
      <w:r w:rsidR="00A37548">
        <w:rPr>
          <w:b/>
        </w:rPr>
        <w:t>Budget Strategy 202</w:t>
      </w:r>
      <w:r w:rsidR="00A117EB">
        <w:rPr>
          <w:b/>
        </w:rPr>
        <w:t>4</w:t>
      </w:r>
      <w:r w:rsidR="00A37548">
        <w:rPr>
          <w:b/>
        </w:rPr>
        <w:t>/2</w:t>
      </w:r>
      <w:r w:rsidR="00A117EB">
        <w:rPr>
          <w:b/>
        </w:rPr>
        <w:t>5</w:t>
      </w:r>
      <w:r w:rsidR="00A37548">
        <w:rPr>
          <w:b/>
        </w:rPr>
        <w:t xml:space="preserve"> – Formal Resolutions</w:t>
      </w:r>
    </w:p>
    <w:p w14:paraId="7008A6BE" w14:textId="70E145A1" w:rsidR="009273A1" w:rsidRPr="00087D89" w:rsidRDefault="009273A1" w:rsidP="004C1B9C">
      <w:pPr>
        <w:ind w:left="1440" w:hanging="1440"/>
        <w:rPr>
          <w:b/>
          <w:color w:val="FF0000"/>
        </w:rPr>
      </w:pPr>
      <w:r w:rsidRPr="00087D89">
        <w:rPr>
          <w:b/>
        </w:rPr>
        <w:t>Report by:</w:t>
      </w:r>
      <w:r w:rsidRPr="00087D89">
        <w:rPr>
          <w:b/>
        </w:rPr>
        <w:tab/>
      </w:r>
      <w:r w:rsidR="00A37548" w:rsidRPr="00670945">
        <w:rPr>
          <w:b/>
        </w:rPr>
        <w:t xml:space="preserve">The Chief Fire and Rescue Officer </w:t>
      </w:r>
      <w:r w:rsidR="005C0D40">
        <w:rPr>
          <w:b/>
        </w:rPr>
        <w:t>and</w:t>
      </w:r>
      <w:r w:rsidR="00A37548" w:rsidRPr="00670945">
        <w:rPr>
          <w:b/>
        </w:rPr>
        <w:t xml:space="preserve"> The Treasurer</w:t>
      </w:r>
    </w:p>
    <w:p w14:paraId="16F1AA75" w14:textId="2D9DA077" w:rsidR="009273A1" w:rsidRPr="00087D89" w:rsidRDefault="009273A1" w:rsidP="009273A1">
      <w:pPr>
        <w:rPr>
          <w:b/>
        </w:rPr>
      </w:pPr>
      <w:r w:rsidRPr="00087D89">
        <w:rPr>
          <w:b/>
        </w:rPr>
        <w:t>Author:</w:t>
      </w:r>
      <w:r w:rsidRPr="00087D89">
        <w:rPr>
          <w:b/>
        </w:rPr>
        <w:tab/>
      </w:r>
      <w:r w:rsidR="009763CA">
        <w:rPr>
          <w:b/>
        </w:rPr>
        <w:t>Amy Oliver (Treasurer)</w:t>
      </w:r>
    </w:p>
    <w:p w14:paraId="3669D545" w14:textId="5FD6FC21" w:rsidR="009273A1" w:rsidRPr="00A37548" w:rsidRDefault="009273A1" w:rsidP="004C1B9C">
      <w:pPr>
        <w:ind w:left="1440" w:hanging="1440"/>
        <w:rPr>
          <w:b/>
        </w:rPr>
      </w:pPr>
      <w:r w:rsidRPr="00087D89">
        <w:rPr>
          <w:b/>
        </w:rPr>
        <w:t>For:</w:t>
      </w:r>
      <w:r w:rsidRPr="00087D89">
        <w:rPr>
          <w:b/>
        </w:rPr>
        <w:tab/>
      </w:r>
      <w:r w:rsidR="00A37548">
        <w:rPr>
          <w:b/>
        </w:rPr>
        <w:t>Decision</w:t>
      </w:r>
    </w:p>
    <w:p w14:paraId="33A9EDA8" w14:textId="77777777" w:rsidR="00154BC0" w:rsidRDefault="00154BC0" w:rsidP="00235E8A"/>
    <w:p w14:paraId="33A9EDA9" w14:textId="77777777" w:rsidR="00154BC0" w:rsidRDefault="00235E8A" w:rsidP="00800DBE">
      <w:pPr>
        <w:pStyle w:val="Heading1"/>
        <w:spacing w:before="0" w:after="200"/>
      </w:pPr>
      <w:r>
        <w:t>Purpose</w:t>
      </w:r>
    </w:p>
    <w:p w14:paraId="33A9EDAB" w14:textId="6F5AEC83" w:rsidR="00235E8A" w:rsidRPr="00F52A19" w:rsidRDefault="00A37548" w:rsidP="00A37548">
      <w:pPr>
        <w:numPr>
          <w:ilvl w:val="0"/>
          <w:numId w:val="18"/>
        </w:numPr>
        <w:autoSpaceDE w:val="0"/>
        <w:autoSpaceDN w:val="0"/>
        <w:adjustRightInd w:val="0"/>
        <w:spacing w:after="200" w:line="240" w:lineRule="auto"/>
        <w:rPr>
          <w:rFonts w:eastAsia="Times New Roman" w:cs="Arial"/>
          <w:szCs w:val="24"/>
          <w:lang w:eastAsia="en-GB"/>
        </w:rPr>
      </w:pPr>
      <w:r w:rsidRPr="00A37548">
        <w:rPr>
          <w:rFonts w:eastAsia="Times New Roman" w:cs="Arial"/>
          <w:szCs w:val="24"/>
          <w:lang w:eastAsia="en-GB"/>
        </w:rPr>
        <w:t>The Authority is required to set its Council Tax for 202</w:t>
      </w:r>
      <w:r w:rsidR="009763CA">
        <w:rPr>
          <w:rFonts w:eastAsia="Times New Roman" w:cs="Arial"/>
          <w:szCs w:val="24"/>
          <w:lang w:eastAsia="en-GB"/>
        </w:rPr>
        <w:t>4</w:t>
      </w:r>
      <w:r w:rsidRPr="00A37548">
        <w:rPr>
          <w:rFonts w:eastAsia="Times New Roman" w:cs="Arial"/>
          <w:szCs w:val="24"/>
          <w:lang w:eastAsia="en-GB"/>
        </w:rPr>
        <w:t>/2</w:t>
      </w:r>
      <w:r w:rsidR="009763CA">
        <w:rPr>
          <w:rFonts w:eastAsia="Times New Roman" w:cs="Arial"/>
          <w:szCs w:val="24"/>
          <w:lang w:eastAsia="en-GB"/>
        </w:rPr>
        <w:t>5</w:t>
      </w:r>
      <w:r w:rsidRPr="00A37548">
        <w:rPr>
          <w:rFonts w:eastAsia="Times New Roman" w:cs="Arial"/>
          <w:szCs w:val="24"/>
          <w:lang w:eastAsia="en-GB"/>
        </w:rPr>
        <w:t xml:space="preserve"> and issue precepts to billing authorities before 1st March</w:t>
      </w:r>
      <w:r w:rsidR="00E36E11">
        <w:rPr>
          <w:rFonts w:eastAsia="Times New Roman" w:cs="Arial"/>
          <w:szCs w:val="24"/>
          <w:lang w:eastAsia="en-GB"/>
        </w:rPr>
        <w:t xml:space="preserve"> 202</w:t>
      </w:r>
      <w:r w:rsidR="009763CA">
        <w:rPr>
          <w:rFonts w:eastAsia="Times New Roman" w:cs="Arial"/>
          <w:szCs w:val="24"/>
          <w:lang w:eastAsia="en-GB"/>
        </w:rPr>
        <w:t>4</w:t>
      </w:r>
      <w:r w:rsidRPr="00A37548">
        <w:rPr>
          <w:rFonts w:eastAsia="Times New Roman" w:cs="Arial"/>
          <w:szCs w:val="24"/>
          <w:lang w:eastAsia="en-GB"/>
        </w:rPr>
        <w:t>, under the Local Government Finance Act 1992.</w:t>
      </w:r>
    </w:p>
    <w:p w14:paraId="33A9EDAC" w14:textId="77777777" w:rsidR="00235E8A" w:rsidRDefault="00235E8A" w:rsidP="00A62DD1">
      <w:pPr>
        <w:pStyle w:val="Heading1"/>
        <w:spacing w:before="0" w:after="200"/>
        <w:rPr>
          <w:rFonts w:eastAsia="Times New Roman"/>
          <w:lang w:eastAsia="en-GB"/>
        </w:rPr>
      </w:pPr>
      <w:r>
        <w:rPr>
          <w:rFonts w:eastAsia="Times New Roman"/>
          <w:lang w:eastAsia="en-GB"/>
        </w:rPr>
        <w:t>Recommendation</w:t>
      </w:r>
    </w:p>
    <w:p w14:paraId="33A9EDAD" w14:textId="43800909" w:rsidR="00C15771" w:rsidRDefault="00A37548" w:rsidP="00A37548">
      <w:pPr>
        <w:numPr>
          <w:ilvl w:val="0"/>
          <w:numId w:val="18"/>
        </w:numPr>
        <w:autoSpaceDE w:val="0"/>
        <w:autoSpaceDN w:val="0"/>
        <w:adjustRightInd w:val="0"/>
        <w:spacing w:after="200" w:line="240" w:lineRule="auto"/>
        <w:rPr>
          <w:rFonts w:eastAsia="Times New Roman" w:cs="Arial"/>
          <w:szCs w:val="24"/>
          <w:lang w:eastAsia="en-GB"/>
        </w:rPr>
      </w:pPr>
      <w:r w:rsidRPr="00A37548">
        <w:rPr>
          <w:rFonts w:eastAsia="Times New Roman" w:cs="Arial"/>
          <w:szCs w:val="24"/>
          <w:lang w:eastAsia="en-GB"/>
        </w:rPr>
        <w:t>The Authority is recommended to:</w:t>
      </w:r>
    </w:p>
    <w:p w14:paraId="3F76582A" w14:textId="00A9BFD8" w:rsidR="00A37548" w:rsidRPr="00A26FC1" w:rsidRDefault="00A37548" w:rsidP="00A37548">
      <w:pPr>
        <w:autoSpaceDE w:val="0"/>
        <w:autoSpaceDN w:val="0"/>
        <w:adjustRightInd w:val="0"/>
        <w:spacing w:after="200" w:line="240" w:lineRule="auto"/>
        <w:ind w:left="567" w:hanging="567"/>
        <w:rPr>
          <w:rFonts w:eastAsia="Times New Roman" w:cs="Arial"/>
          <w:szCs w:val="24"/>
          <w:lang w:eastAsia="en-GB"/>
        </w:rPr>
      </w:pPr>
      <w:r>
        <w:rPr>
          <w:rFonts w:eastAsia="Times New Roman" w:cs="Arial"/>
          <w:szCs w:val="24"/>
          <w:lang w:eastAsia="en-GB"/>
        </w:rPr>
        <w:t>2.1</w:t>
      </w:r>
      <w:r>
        <w:rPr>
          <w:rFonts w:eastAsia="Times New Roman" w:cs="Arial"/>
          <w:szCs w:val="24"/>
          <w:lang w:eastAsia="en-GB"/>
        </w:rPr>
        <w:tab/>
      </w:r>
      <w:r w:rsidRPr="00A37548">
        <w:rPr>
          <w:rFonts w:eastAsia="Times New Roman" w:cs="Arial"/>
          <w:szCs w:val="24"/>
          <w:lang w:eastAsia="en-GB"/>
        </w:rPr>
        <w:t>Approve the budget for 202</w:t>
      </w:r>
      <w:r w:rsidR="009763CA">
        <w:rPr>
          <w:rFonts w:eastAsia="Times New Roman" w:cs="Arial"/>
          <w:szCs w:val="24"/>
          <w:lang w:eastAsia="en-GB"/>
        </w:rPr>
        <w:t>4</w:t>
      </w:r>
      <w:r w:rsidRPr="00A37548">
        <w:rPr>
          <w:rFonts w:eastAsia="Times New Roman" w:cs="Arial"/>
          <w:szCs w:val="24"/>
          <w:lang w:eastAsia="en-GB"/>
        </w:rPr>
        <w:t>/2</w:t>
      </w:r>
      <w:r w:rsidR="009763CA">
        <w:rPr>
          <w:rFonts w:eastAsia="Times New Roman" w:cs="Arial"/>
          <w:szCs w:val="24"/>
          <w:lang w:eastAsia="en-GB"/>
        </w:rPr>
        <w:t>5</w:t>
      </w:r>
      <w:r w:rsidRPr="00A37548">
        <w:rPr>
          <w:rFonts w:eastAsia="Times New Roman" w:cs="Arial"/>
          <w:szCs w:val="24"/>
          <w:lang w:eastAsia="en-GB"/>
        </w:rPr>
        <w:t xml:space="preserve">, and the budget strategy described in the report, subject to changes which reflect final rates figures notified by billing authorities, as now reported by the Treasurer (and which are reflected in this </w:t>
      </w:r>
      <w:r w:rsidRPr="00A26FC1">
        <w:rPr>
          <w:rFonts w:eastAsia="Times New Roman" w:cs="Arial"/>
          <w:szCs w:val="24"/>
          <w:lang w:eastAsia="en-GB"/>
        </w:rPr>
        <w:t>resolution).</w:t>
      </w:r>
    </w:p>
    <w:p w14:paraId="1FFC4112" w14:textId="3029851B" w:rsidR="00A37548" w:rsidRPr="00A37548" w:rsidRDefault="00A37548" w:rsidP="00A37548">
      <w:pPr>
        <w:autoSpaceDE w:val="0"/>
        <w:autoSpaceDN w:val="0"/>
        <w:adjustRightInd w:val="0"/>
        <w:spacing w:after="200" w:line="240" w:lineRule="auto"/>
        <w:ind w:left="567" w:hanging="567"/>
        <w:rPr>
          <w:rFonts w:eastAsia="Times New Roman" w:cs="Arial"/>
          <w:szCs w:val="24"/>
          <w:lang w:eastAsia="en-GB"/>
        </w:rPr>
      </w:pPr>
      <w:r w:rsidRPr="00A26FC1">
        <w:rPr>
          <w:rFonts w:eastAsia="Times New Roman" w:cs="Arial"/>
          <w:szCs w:val="24"/>
          <w:lang w:eastAsia="en-GB"/>
        </w:rPr>
        <w:t>2.2</w:t>
      </w:r>
      <w:r w:rsidRPr="00A26FC1">
        <w:rPr>
          <w:rFonts w:eastAsia="Times New Roman" w:cs="Arial"/>
          <w:szCs w:val="24"/>
          <w:lang w:eastAsia="en-GB"/>
        </w:rPr>
        <w:tab/>
      </w:r>
      <w:r w:rsidR="00EE7916" w:rsidRPr="00AA0EC7">
        <w:rPr>
          <w:rFonts w:eastAsia="Times New Roman" w:cs="Arial"/>
          <w:szCs w:val="24"/>
          <w:lang w:eastAsia="en-GB"/>
        </w:rPr>
        <w:t xml:space="preserve">Note that the final position </w:t>
      </w:r>
      <w:r w:rsidR="0052134E" w:rsidRPr="00AA0EC7">
        <w:rPr>
          <w:rFonts w:eastAsia="Times New Roman" w:cs="Arial"/>
          <w:szCs w:val="24"/>
          <w:lang w:eastAsia="en-GB"/>
        </w:rPr>
        <w:t xml:space="preserve">is now showing a budget </w:t>
      </w:r>
      <w:r w:rsidR="008C595D" w:rsidRPr="00AA0EC7">
        <w:rPr>
          <w:rFonts w:eastAsia="Times New Roman" w:cs="Arial"/>
          <w:szCs w:val="24"/>
          <w:lang w:eastAsia="en-GB"/>
        </w:rPr>
        <w:t>surplus</w:t>
      </w:r>
      <w:r w:rsidR="0052134E" w:rsidRPr="00AA0EC7">
        <w:rPr>
          <w:rFonts w:eastAsia="Times New Roman" w:cs="Arial"/>
          <w:szCs w:val="24"/>
          <w:lang w:eastAsia="en-GB"/>
        </w:rPr>
        <w:t xml:space="preserve"> of £</w:t>
      </w:r>
      <w:r w:rsidR="00BD4556" w:rsidRPr="00AA0EC7">
        <w:rPr>
          <w:rFonts w:eastAsia="Times New Roman" w:cs="Arial"/>
          <w:szCs w:val="24"/>
          <w:lang w:eastAsia="en-GB"/>
        </w:rPr>
        <w:t>161</w:t>
      </w:r>
      <w:r w:rsidR="0052134E" w:rsidRPr="00AA0EC7">
        <w:rPr>
          <w:rFonts w:eastAsia="Times New Roman" w:cs="Arial"/>
          <w:szCs w:val="24"/>
          <w:lang w:eastAsia="en-GB"/>
        </w:rPr>
        <w:t xml:space="preserve">,000 following the </w:t>
      </w:r>
      <w:r w:rsidR="00672D77" w:rsidRPr="00AA0EC7">
        <w:rPr>
          <w:rFonts w:eastAsia="Times New Roman" w:cs="Arial"/>
          <w:szCs w:val="24"/>
          <w:lang w:eastAsia="en-GB"/>
        </w:rPr>
        <w:t xml:space="preserve">notification of </w:t>
      </w:r>
      <w:r w:rsidR="008C595D" w:rsidRPr="00AA0EC7">
        <w:rPr>
          <w:rFonts w:eastAsia="Times New Roman" w:cs="Arial"/>
          <w:szCs w:val="24"/>
          <w:lang w:eastAsia="en-GB"/>
        </w:rPr>
        <w:t>increased</w:t>
      </w:r>
      <w:r w:rsidR="00672D77" w:rsidRPr="00AA0EC7">
        <w:rPr>
          <w:rFonts w:eastAsia="Times New Roman" w:cs="Arial"/>
          <w:szCs w:val="24"/>
          <w:lang w:eastAsia="en-GB"/>
        </w:rPr>
        <w:t xml:space="preserve"> </w:t>
      </w:r>
      <w:r w:rsidRPr="00AA0EC7">
        <w:rPr>
          <w:rFonts w:eastAsia="Times New Roman" w:cs="Arial"/>
          <w:szCs w:val="24"/>
          <w:lang w:eastAsia="en-GB"/>
        </w:rPr>
        <w:t xml:space="preserve">rates </w:t>
      </w:r>
      <w:r w:rsidR="00A941BD" w:rsidRPr="00AA0EC7">
        <w:rPr>
          <w:rFonts w:eastAsia="Times New Roman" w:cs="Arial"/>
          <w:szCs w:val="24"/>
          <w:lang w:eastAsia="en-GB"/>
        </w:rPr>
        <w:t>estimates</w:t>
      </w:r>
      <w:r w:rsidRPr="00AA0EC7">
        <w:rPr>
          <w:rFonts w:eastAsia="Times New Roman" w:cs="Arial"/>
          <w:szCs w:val="24"/>
          <w:lang w:eastAsia="en-GB"/>
        </w:rPr>
        <w:t xml:space="preserve"> for 202</w:t>
      </w:r>
      <w:r w:rsidR="000F5491" w:rsidRPr="00AA0EC7">
        <w:rPr>
          <w:rFonts w:eastAsia="Times New Roman" w:cs="Arial"/>
          <w:szCs w:val="24"/>
          <w:lang w:eastAsia="en-GB"/>
        </w:rPr>
        <w:t>4</w:t>
      </w:r>
      <w:r w:rsidRPr="00AA0EC7">
        <w:rPr>
          <w:rFonts w:eastAsia="Times New Roman" w:cs="Arial"/>
          <w:szCs w:val="24"/>
          <w:lang w:eastAsia="en-GB"/>
        </w:rPr>
        <w:t>/2</w:t>
      </w:r>
      <w:r w:rsidR="000F5491" w:rsidRPr="00AA0EC7">
        <w:rPr>
          <w:rFonts w:eastAsia="Times New Roman" w:cs="Arial"/>
          <w:szCs w:val="24"/>
          <w:lang w:eastAsia="en-GB"/>
        </w:rPr>
        <w:t>5</w:t>
      </w:r>
      <w:r w:rsidR="0041066D" w:rsidRPr="00AA0EC7">
        <w:rPr>
          <w:rFonts w:eastAsia="Times New Roman" w:cs="Arial"/>
          <w:szCs w:val="24"/>
          <w:lang w:eastAsia="en-GB"/>
        </w:rPr>
        <w:t xml:space="preserve"> and</w:t>
      </w:r>
      <w:r w:rsidR="00F75670" w:rsidRPr="00AA0EC7">
        <w:rPr>
          <w:rFonts w:eastAsia="Times New Roman" w:cs="Arial"/>
          <w:szCs w:val="24"/>
          <w:lang w:eastAsia="en-GB"/>
        </w:rPr>
        <w:t xml:space="preserve"> a council tax collection surplus</w:t>
      </w:r>
      <w:r w:rsidRPr="00AA0EC7">
        <w:rPr>
          <w:rFonts w:eastAsia="Times New Roman" w:cs="Arial"/>
          <w:szCs w:val="24"/>
          <w:lang w:eastAsia="en-GB"/>
        </w:rPr>
        <w:t xml:space="preserve"> from billing authorities</w:t>
      </w:r>
      <w:r w:rsidR="0052134E" w:rsidRPr="00AA0EC7">
        <w:rPr>
          <w:rFonts w:eastAsia="Times New Roman" w:cs="Arial"/>
          <w:szCs w:val="24"/>
          <w:lang w:eastAsia="en-GB"/>
        </w:rPr>
        <w:t xml:space="preserve">. </w:t>
      </w:r>
      <w:r w:rsidR="00EE7916" w:rsidRPr="00AA0EC7">
        <w:rPr>
          <w:rFonts w:eastAsia="Times New Roman" w:cs="Arial"/>
          <w:szCs w:val="24"/>
          <w:lang w:eastAsia="en-GB"/>
        </w:rPr>
        <w:t>It</w:t>
      </w:r>
      <w:r w:rsidRPr="00AA0EC7">
        <w:rPr>
          <w:rFonts w:eastAsia="Times New Roman" w:cs="Arial"/>
          <w:szCs w:val="24"/>
          <w:lang w:eastAsia="en-GB"/>
        </w:rPr>
        <w:t xml:space="preserve"> </w:t>
      </w:r>
      <w:r w:rsidR="00A941BD" w:rsidRPr="00AA0EC7">
        <w:rPr>
          <w:rFonts w:eastAsia="Times New Roman" w:cs="Arial"/>
          <w:szCs w:val="24"/>
          <w:lang w:eastAsia="en-GB"/>
        </w:rPr>
        <w:t>is</w:t>
      </w:r>
      <w:r w:rsidRPr="00AA0EC7">
        <w:rPr>
          <w:rFonts w:eastAsia="Times New Roman" w:cs="Arial"/>
          <w:szCs w:val="24"/>
          <w:lang w:eastAsia="en-GB"/>
        </w:rPr>
        <w:t xml:space="preserve"> </w:t>
      </w:r>
      <w:r w:rsidR="00EE7916" w:rsidRPr="00AA0EC7">
        <w:rPr>
          <w:rFonts w:eastAsia="Times New Roman" w:cs="Arial"/>
          <w:szCs w:val="24"/>
          <w:lang w:eastAsia="en-GB"/>
        </w:rPr>
        <w:t xml:space="preserve">proposed that </w:t>
      </w:r>
      <w:r w:rsidR="00C21AD0" w:rsidRPr="00AA0EC7">
        <w:rPr>
          <w:rFonts w:eastAsia="Times New Roman" w:cs="Arial"/>
          <w:szCs w:val="24"/>
          <w:lang w:eastAsia="en-GB"/>
        </w:rPr>
        <w:t>this</w:t>
      </w:r>
      <w:r w:rsidR="004E1862" w:rsidRPr="00AA0EC7">
        <w:rPr>
          <w:rFonts w:eastAsia="Times New Roman" w:cs="Arial"/>
          <w:szCs w:val="24"/>
          <w:lang w:eastAsia="en-GB"/>
        </w:rPr>
        <w:t xml:space="preserve"> </w:t>
      </w:r>
      <w:r w:rsidR="006B3BE7" w:rsidRPr="00AA0EC7">
        <w:rPr>
          <w:rFonts w:eastAsia="Times New Roman" w:cs="Arial"/>
          <w:szCs w:val="24"/>
          <w:lang w:eastAsia="en-GB"/>
        </w:rPr>
        <w:t xml:space="preserve">overall </w:t>
      </w:r>
      <w:r w:rsidR="008C595D" w:rsidRPr="00AA0EC7">
        <w:rPr>
          <w:rFonts w:eastAsia="Times New Roman" w:cs="Arial"/>
          <w:szCs w:val="24"/>
          <w:lang w:eastAsia="en-GB"/>
        </w:rPr>
        <w:t>surplus</w:t>
      </w:r>
      <w:r w:rsidR="00C21AD0" w:rsidRPr="00AA0EC7">
        <w:rPr>
          <w:rFonts w:eastAsia="Times New Roman" w:cs="Arial"/>
          <w:szCs w:val="24"/>
          <w:lang w:eastAsia="en-GB"/>
        </w:rPr>
        <w:t xml:space="preserve"> </w:t>
      </w:r>
      <w:r w:rsidR="00EE7916" w:rsidRPr="00AA0EC7">
        <w:rPr>
          <w:rFonts w:eastAsia="Times New Roman" w:cs="Arial"/>
          <w:szCs w:val="24"/>
          <w:lang w:eastAsia="en-GB"/>
        </w:rPr>
        <w:t xml:space="preserve">be </w:t>
      </w:r>
      <w:r w:rsidR="008C595D" w:rsidRPr="00AA0EC7">
        <w:rPr>
          <w:rFonts w:eastAsia="Times New Roman" w:cs="Arial"/>
          <w:szCs w:val="24"/>
          <w:lang w:eastAsia="en-GB"/>
        </w:rPr>
        <w:t xml:space="preserve">added to the </w:t>
      </w:r>
      <w:r w:rsidR="00A941BD" w:rsidRPr="00AA0EC7">
        <w:rPr>
          <w:rFonts w:eastAsia="Times New Roman" w:cs="Arial"/>
          <w:szCs w:val="24"/>
          <w:lang w:eastAsia="en-GB"/>
        </w:rPr>
        <w:t>Capital Fund</w:t>
      </w:r>
      <w:r w:rsidR="00EE7916" w:rsidRPr="00AA0EC7">
        <w:rPr>
          <w:rFonts w:eastAsia="Times New Roman" w:cs="Arial"/>
          <w:szCs w:val="24"/>
          <w:lang w:eastAsia="en-GB"/>
        </w:rPr>
        <w:t xml:space="preserve"> in 202</w:t>
      </w:r>
      <w:r w:rsidR="00233E1D" w:rsidRPr="00AA0EC7">
        <w:rPr>
          <w:rFonts w:eastAsia="Times New Roman" w:cs="Arial"/>
          <w:szCs w:val="24"/>
          <w:lang w:eastAsia="en-GB"/>
        </w:rPr>
        <w:t>4</w:t>
      </w:r>
      <w:r w:rsidR="00EE7916" w:rsidRPr="00AA0EC7">
        <w:rPr>
          <w:rFonts w:eastAsia="Times New Roman" w:cs="Arial"/>
          <w:szCs w:val="24"/>
          <w:lang w:eastAsia="en-GB"/>
        </w:rPr>
        <w:t>/2</w:t>
      </w:r>
      <w:r w:rsidR="00233E1D" w:rsidRPr="00AA0EC7">
        <w:rPr>
          <w:rFonts w:eastAsia="Times New Roman" w:cs="Arial"/>
          <w:szCs w:val="24"/>
          <w:lang w:eastAsia="en-GB"/>
        </w:rPr>
        <w:t>5</w:t>
      </w:r>
      <w:r w:rsidR="00EE7916" w:rsidRPr="00AA0EC7">
        <w:rPr>
          <w:rFonts w:eastAsia="Times New Roman" w:cs="Arial"/>
          <w:szCs w:val="24"/>
          <w:lang w:eastAsia="en-GB"/>
        </w:rPr>
        <w:t>.</w:t>
      </w:r>
    </w:p>
    <w:p w14:paraId="25F0CD98" w14:textId="3CF1E39D" w:rsidR="00A37548" w:rsidRDefault="00A37548" w:rsidP="005C0D40">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2.3</w:t>
      </w:r>
      <w:r w:rsidR="00A26FC1">
        <w:rPr>
          <w:rFonts w:eastAsia="Times New Roman" w:cs="Arial"/>
          <w:szCs w:val="24"/>
          <w:lang w:eastAsia="en-GB"/>
        </w:rPr>
        <w:tab/>
      </w:r>
      <w:r w:rsidRPr="00A37548">
        <w:rPr>
          <w:rFonts w:eastAsia="Times New Roman" w:cs="Arial"/>
          <w:szCs w:val="24"/>
          <w:lang w:eastAsia="en-GB"/>
        </w:rPr>
        <w:t>Approve the capital programme described at paragraph</w:t>
      </w:r>
      <w:r w:rsidR="00A941BD">
        <w:rPr>
          <w:rFonts w:eastAsia="Times New Roman" w:cs="Arial"/>
          <w:szCs w:val="24"/>
          <w:lang w:eastAsia="en-GB"/>
        </w:rPr>
        <w:t>s</w:t>
      </w:r>
      <w:r w:rsidRPr="00A37548">
        <w:rPr>
          <w:rFonts w:eastAsia="Times New Roman" w:cs="Arial"/>
          <w:szCs w:val="24"/>
          <w:lang w:eastAsia="en-GB"/>
        </w:rPr>
        <w:t xml:space="preserve"> </w:t>
      </w:r>
      <w:proofErr w:type="gramStart"/>
      <w:r w:rsidR="00A941BD">
        <w:rPr>
          <w:rFonts w:eastAsia="Times New Roman" w:cs="Arial"/>
          <w:szCs w:val="24"/>
          <w:lang w:eastAsia="en-GB"/>
        </w:rPr>
        <w:t>2</w:t>
      </w:r>
      <w:r w:rsidR="00FE5FE9">
        <w:rPr>
          <w:rFonts w:eastAsia="Times New Roman" w:cs="Arial"/>
          <w:szCs w:val="24"/>
          <w:lang w:eastAsia="en-GB"/>
        </w:rPr>
        <w:t>3</w:t>
      </w:r>
      <w:r w:rsidR="00A941BD">
        <w:rPr>
          <w:rFonts w:eastAsia="Times New Roman" w:cs="Arial"/>
          <w:szCs w:val="24"/>
          <w:lang w:eastAsia="en-GB"/>
        </w:rPr>
        <w:t>-3</w:t>
      </w:r>
      <w:r w:rsidR="00FE5FE9">
        <w:rPr>
          <w:rFonts w:eastAsia="Times New Roman" w:cs="Arial"/>
          <w:szCs w:val="24"/>
          <w:lang w:eastAsia="en-GB"/>
        </w:rPr>
        <w:t>0</w:t>
      </w:r>
      <w:r w:rsidRPr="00A37548">
        <w:rPr>
          <w:rFonts w:eastAsia="Times New Roman" w:cs="Arial"/>
          <w:szCs w:val="24"/>
          <w:lang w:eastAsia="en-GB"/>
        </w:rPr>
        <w:t>,</w:t>
      </w:r>
      <w:r w:rsidR="00FE5FE9">
        <w:rPr>
          <w:rFonts w:eastAsia="Times New Roman" w:cs="Arial"/>
          <w:szCs w:val="24"/>
          <w:lang w:eastAsia="en-GB"/>
        </w:rPr>
        <w:t xml:space="preserve"> </w:t>
      </w:r>
      <w:r w:rsidRPr="00A37548">
        <w:rPr>
          <w:rFonts w:eastAsia="Times New Roman" w:cs="Arial"/>
          <w:szCs w:val="24"/>
          <w:lang w:eastAsia="en-GB"/>
        </w:rPr>
        <w:t>and</w:t>
      </w:r>
      <w:proofErr w:type="gramEnd"/>
      <w:r w:rsidRPr="00A37548">
        <w:rPr>
          <w:rFonts w:eastAsia="Times New Roman" w:cs="Arial"/>
          <w:szCs w:val="24"/>
          <w:lang w:eastAsia="en-GB"/>
        </w:rPr>
        <w:t xml:space="preserve"> authorise the Chief Fire and Rescue Officer to commit expenditure on schemes</w:t>
      </w:r>
      <w:r w:rsidR="00C40685">
        <w:rPr>
          <w:rFonts w:eastAsia="Times New Roman" w:cs="Arial"/>
          <w:szCs w:val="24"/>
          <w:lang w:eastAsia="en-GB"/>
        </w:rPr>
        <w:t>.</w:t>
      </w:r>
    </w:p>
    <w:p w14:paraId="4184EED5" w14:textId="6D837E7C" w:rsidR="00A37548" w:rsidRPr="00A37548" w:rsidRDefault="00A37548" w:rsidP="00515AE8">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w:t>
      </w:r>
      <w:r w:rsidR="00A941BD">
        <w:rPr>
          <w:rFonts w:eastAsia="Times New Roman" w:cs="Arial"/>
          <w:szCs w:val="24"/>
          <w:lang w:eastAsia="en-GB"/>
        </w:rPr>
        <w:t>4</w:t>
      </w:r>
      <w:r w:rsidRPr="008C595D">
        <w:rPr>
          <w:rFonts w:eastAsia="Times New Roman" w:cs="Arial"/>
          <w:szCs w:val="24"/>
          <w:lang w:eastAsia="en-GB"/>
        </w:rPr>
        <w:tab/>
        <w:t xml:space="preserve">Note that no comments have been received </w:t>
      </w:r>
      <w:r w:rsidR="00672D77" w:rsidRPr="008C595D">
        <w:rPr>
          <w:rFonts w:eastAsia="Times New Roman" w:cs="Arial"/>
          <w:szCs w:val="24"/>
          <w:lang w:eastAsia="en-GB"/>
        </w:rPr>
        <w:t xml:space="preserve">from stakeholders on the draft budget.  </w:t>
      </w:r>
    </w:p>
    <w:p w14:paraId="23CB469C" w14:textId="25F474DE" w:rsidR="00A37548" w:rsidRPr="00876A6C" w:rsidRDefault="00A37548" w:rsidP="00515AE8">
      <w:pPr>
        <w:autoSpaceDE w:val="0"/>
        <w:autoSpaceDN w:val="0"/>
        <w:adjustRightInd w:val="0"/>
        <w:spacing w:after="200" w:line="240" w:lineRule="auto"/>
        <w:ind w:left="567" w:hanging="567"/>
        <w:rPr>
          <w:rFonts w:eastAsia="Times New Roman" w:cs="Arial"/>
          <w:szCs w:val="24"/>
          <w:lang w:eastAsia="en-GB"/>
        </w:rPr>
      </w:pPr>
      <w:r w:rsidRPr="00876A6C">
        <w:rPr>
          <w:rFonts w:eastAsia="Times New Roman" w:cs="Arial"/>
          <w:szCs w:val="24"/>
          <w:lang w:eastAsia="en-GB"/>
        </w:rPr>
        <w:t>2.</w:t>
      </w:r>
      <w:r w:rsidR="00A941BD" w:rsidRPr="00876A6C">
        <w:rPr>
          <w:rFonts w:eastAsia="Times New Roman" w:cs="Arial"/>
          <w:szCs w:val="24"/>
          <w:lang w:eastAsia="en-GB"/>
        </w:rPr>
        <w:t>5</w:t>
      </w:r>
      <w:r w:rsidRPr="00876A6C">
        <w:rPr>
          <w:rFonts w:eastAsia="Times New Roman" w:cs="Arial"/>
          <w:szCs w:val="24"/>
          <w:lang w:eastAsia="en-GB"/>
        </w:rPr>
        <w:tab/>
        <w:t>Note that the aggregate of the taxbases communicated by billing authorities for 202</w:t>
      </w:r>
      <w:r w:rsidR="00607E5D" w:rsidRPr="00876A6C">
        <w:rPr>
          <w:rFonts w:eastAsia="Times New Roman" w:cs="Arial"/>
          <w:szCs w:val="24"/>
          <w:lang w:eastAsia="en-GB"/>
        </w:rPr>
        <w:t>4</w:t>
      </w:r>
      <w:r w:rsidRPr="00876A6C">
        <w:rPr>
          <w:rFonts w:eastAsia="Times New Roman" w:cs="Arial"/>
          <w:szCs w:val="24"/>
          <w:lang w:eastAsia="en-GB"/>
        </w:rPr>
        <w:t>/2</w:t>
      </w:r>
      <w:r w:rsidR="00607E5D" w:rsidRPr="00876A6C">
        <w:rPr>
          <w:rFonts w:eastAsia="Times New Roman" w:cs="Arial"/>
          <w:szCs w:val="24"/>
          <w:lang w:eastAsia="en-GB"/>
        </w:rPr>
        <w:t>5</w:t>
      </w:r>
      <w:r w:rsidRPr="00876A6C">
        <w:rPr>
          <w:rFonts w:eastAsia="Times New Roman" w:cs="Arial"/>
          <w:szCs w:val="24"/>
          <w:lang w:eastAsia="en-GB"/>
        </w:rPr>
        <w:t xml:space="preserve"> is</w:t>
      </w:r>
      <w:r w:rsidR="005C0D40" w:rsidRPr="00876A6C">
        <w:rPr>
          <w:rFonts w:eastAsia="Times New Roman" w:cs="Arial"/>
          <w:color w:val="FF0000"/>
          <w:szCs w:val="24"/>
          <w:lang w:eastAsia="en-GB"/>
        </w:rPr>
        <w:t xml:space="preserve"> </w:t>
      </w:r>
      <w:r w:rsidR="005C0D40" w:rsidRPr="00876A6C">
        <w:rPr>
          <w:rFonts w:eastAsia="Times New Roman" w:cs="Arial"/>
          <w:szCs w:val="24"/>
          <w:lang w:eastAsia="en-GB"/>
        </w:rPr>
        <w:t>3</w:t>
      </w:r>
      <w:r w:rsidR="00A117EB" w:rsidRPr="00876A6C">
        <w:rPr>
          <w:rFonts w:eastAsia="Times New Roman" w:cs="Arial"/>
          <w:szCs w:val="24"/>
          <w:lang w:eastAsia="en-GB"/>
        </w:rPr>
        <w:t>4</w:t>
      </w:r>
      <w:r w:rsidR="00707469" w:rsidRPr="00876A6C">
        <w:rPr>
          <w:rFonts w:eastAsia="Times New Roman" w:cs="Arial"/>
          <w:szCs w:val="24"/>
          <w:lang w:eastAsia="en-GB"/>
        </w:rPr>
        <w:t>4</w:t>
      </w:r>
      <w:r w:rsidR="005C0D40" w:rsidRPr="00876A6C">
        <w:rPr>
          <w:rFonts w:eastAsia="Times New Roman" w:cs="Arial"/>
          <w:szCs w:val="24"/>
          <w:lang w:eastAsia="en-GB"/>
        </w:rPr>
        <w:t>,</w:t>
      </w:r>
      <w:r w:rsidR="00A117EB" w:rsidRPr="00876A6C">
        <w:rPr>
          <w:rFonts w:eastAsia="Times New Roman" w:cs="Arial"/>
          <w:szCs w:val="24"/>
          <w:lang w:eastAsia="en-GB"/>
        </w:rPr>
        <w:t>2</w:t>
      </w:r>
      <w:r w:rsidR="00707469" w:rsidRPr="00876A6C">
        <w:rPr>
          <w:rFonts w:eastAsia="Times New Roman" w:cs="Arial"/>
          <w:szCs w:val="24"/>
          <w:lang w:eastAsia="en-GB"/>
        </w:rPr>
        <w:t>83</w:t>
      </w:r>
      <w:r w:rsidR="005C0D40" w:rsidRPr="00876A6C">
        <w:rPr>
          <w:rFonts w:eastAsia="Times New Roman" w:cs="Arial"/>
          <w:szCs w:val="24"/>
          <w:lang w:eastAsia="en-GB"/>
        </w:rPr>
        <w:t>.</w:t>
      </w:r>
      <w:r w:rsidR="00707469" w:rsidRPr="00876A6C">
        <w:rPr>
          <w:rFonts w:eastAsia="Times New Roman" w:cs="Arial"/>
          <w:szCs w:val="24"/>
          <w:lang w:eastAsia="en-GB"/>
        </w:rPr>
        <w:t>88</w:t>
      </w:r>
      <w:r w:rsidRPr="00876A6C">
        <w:rPr>
          <w:rFonts w:eastAsia="Times New Roman" w:cs="Arial"/>
          <w:szCs w:val="24"/>
          <w:lang w:eastAsia="en-GB"/>
        </w:rPr>
        <w:t>.  [Item T in the formula in Section 42B of the Act].</w:t>
      </w:r>
    </w:p>
    <w:p w14:paraId="3BB54339" w14:textId="7D51D9C1" w:rsidR="00A37548" w:rsidRPr="00876A6C" w:rsidRDefault="00A37548" w:rsidP="00515AE8">
      <w:pPr>
        <w:autoSpaceDE w:val="0"/>
        <w:autoSpaceDN w:val="0"/>
        <w:adjustRightInd w:val="0"/>
        <w:spacing w:after="200" w:line="240" w:lineRule="auto"/>
        <w:ind w:left="567" w:hanging="567"/>
        <w:rPr>
          <w:rFonts w:eastAsia="Times New Roman" w:cs="Arial"/>
          <w:szCs w:val="24"/>
          <w:lang w:eastAsia="en-GB"/>
        </w:rPr>
      </w:pPr>
      <w:r w:rsidRPr="00876A6C">
        <w:rPr>
          <w:rFonts w:eastAsia="Times New Roman" w:cs="Arial"/>
          <w:szCs w:val="24"/>
          <w:lang w:eastAsia="en-GB"/>
        </w:rPr>
        <w:t>2.</w:t>
      </w:r>
      <w:r w:rsidR="00A941BD" w:rsidRPr="00876A6C">
        <w:rPr>
          <w:rFonts w:eastAsia="Times New Roman" w:cs="Arial"/>
          <w:szCs w:val="24"/>
          <w:lang w:eastAsia="en-GB"/>
        </w:rPr>
        <w:t>6</w:t>
      </w:r>
      <w:r w:rsidRPr="00876A6C">
        <w:rPr>
          <w:rFonts w:eastAsia="Times New Roman" w:cs="Arial"/>
          <w:szCs w:val="24"/>
          <w:lang w:eastAsia="en-GB"/>
        </w:rPr>
        <w:tab/>
        <w:t>Agree the following amounts be calculated for the year 202</w:t>
      </w:r>
      <w:r w:rsidR="00F356D7" w:rsidRPr="00876A6C">
        <w:rPr>
          <w:rFonts w:eastAsia="Times New Roman" w:cs="Arial"/>
          <w:szCs w:val="24"/>
          <w:lang w:eastAsia="en-GB"/>
        </w:rPr>
        <w:t>4/</w:t>
      </w:r>
      <w:r w:rsidRPr="00876A6C">
        <w:rPr>
          <w:rFonts w:eastAsia="Times New Roman" w:cs="Arial"/>
          <w:szCs w:val="24"/>
          <w:lang w:eastAsia="en-GB"/>
        </w:rPr>
        <w:t>2</w:t>
      </w:r>
      <w:r w:rsidR="00F356D7" w:rsidRPr="00876A6C">
        <w:rPr>
          <w:rFonts w:eastAsia="Times New Roman" w:cs="Arial"/>
          <w:szCs w:val="24"/>
          <w:lang w:eastAsia="en-GB"/>
        </w:rPr>
        <w:t>5</w:t>
      </w:r>
      <w:r w:rsidRPr="00876A6C">
        <w:rPr>
          <w:rFonts w:eastAsia="Times New Roman" w:cs="Arial"/>
          <w:szCs w:val="24"/>
          <w:lang w:eastAsia="en-GB"/>
        </w:rPr>
        <w:t xml:space="preserve"> in accordance with Section 42A and Section 42B of the Act:</w:t>
      </w:r>
    </w:p>
    <w:p w14:paraId="4072B3EA" w14:textId="7E4511D6" w:rsidR="00A37548" w:rsidRPr="00C6472C" w:rsidRDefault="00515AE8" w:rsidP="00515AE8">
      <w:pPr>
        <w:autoSpaceDE w:val="0"/>
        <w:autoSpaceDN w:val="0"/>
        <w:adjustRightInd w:val="0"/>
        <w:spacing w:after="200" w:line="240" w:lineRule="auto"/>
        <w:ind w:left="2160" w:hanging="870"/>
        <w:rPr>
          <w:rFonts w:eastAsia="Times New Roman" w:cs="Arial"/>
          <w:szCs w:val="24"/>
          <w:highlight w:val="yellow"/>
          <w:lang w:eastAsia="en-GB"/>
        </w:rPr>
      </w:pPr>
      <w:r w:rsidRPr="00243CD5">
        <w:rPr>
          <w:rFonts w:eastAsia="Times New Roman" w:cs="Arial"/>
          <w:szCs w:val="24"/>
          <w:lang w:eastAsia="en-GB"/>
        </w:rPr>
        <w:t>(a)</w:t>
      </w:r>
      <w:r w:rsidRPr="00243CD5">
        <w:rPr>
          <w:rFonts w:eastAsia="Times New Roman" w:cs="Arial"/>
          <w:szCs w:val="24"/>
          <w:lang w:eastAsia="en-GB"/>
        </w:rPr>
        <w:tab/>
      </w:r>
      <w:r w:rsidR="006702C6" w:rsidRPr="00243CD5">
        <w:rPr>
          <w:rFonts w:eastAsia="Times New Roman" w:cs="Arial"/>
          <w:szCs w:val="24"/>
          <w:lang w:eastAsia="en-GB"/>
        </w:rPr>
        <w:t>£</w:t>
      </w:r>
      <w:r w:rsidR="00896EF9" w:rsidRPr="00476D99">
        <w:rPr>
          <w:rFonts w:eastAsia="Times New Roman" w:cs="Arial"/>
          <w:szCs w:val="24"/>
          <w:lang w:eastAsia="en-GB"/>
        </w:rPr>
        <w:t>51,142,2</w:t>
      </w:r>
      <w:r w:rsidR="00AD67B9">
        <w:rPr>
          <w:rFonts w:eastAsia="Times New Roman" w:cs="Arial"/>
          <w:szCs w:val="24"/>
          <w:lang w:eastAsia="en-GB"/>
        </w:rPr>
        <w:t>29</w:t>
      </w:r>
      <w:r w:rsidR="00A37548" w:rsidRPr="00476D99">
        <w:rPr>
          <w:rFonts w:eastAsia="Times New Roman" w:cs="Arial"/>
          <w:szCs w:val="24"/>
          <w:lang w:eastAsia="en-GB"/>
        </w:rPr>
        <w:tab/>
        <w:t>being the aggregate of the amounts which the Authority estimates for the items set out in Section 42</w:t>
      </w:r>
      <w:proofErr w:type="gramStart"/>
      <w:r w:rsidR="00A37548" w:rsidRPr="00476D99">
        <w:rPr>
          <w:rFonts w:eastAsia="Times New Roman" w:cs="Arial"/>
          <w:szCs w:val="24"/>
          <w:lang w:eastAsia="en-GB"/>
        </w:rPr>
        <w:t>A(</w:t>
      </w:r>
      <w:proofErr w:type="gramEnd"/>
      <w:r w:rsidR="00A37548" w:rsidRPr="00476D99">
        <w:rPr>
          <w:rFonts w:eastAsia="Times New Roman" w:cs="Arial"/>
          <w:szCs w:val="24"/>
          <w:lang w:eastAsia="en-GB"/>
        </w:rPr>
        <w:t>2) of the Act.</w:t>
      </w:r>
    </w:p>
    <w:p w14:paraId="154620A9" w14:textId="404DA051" w:rsidR="00A37548" w:rsidRPr="00476D99" w:rsidRDefault="00A37548" w:rsidP="00515AE8">
      <w:pPr>
        <w:autoSpaceDE w:val="0"/>
        <w:autoSpaceDN w:val="0"/>
        <w:adjustRightInd w:val="0"/>
        <w:spacing w:after="200" w:line="240" w:lineRule="auto"/>
        <w:ind w:left="2160" w:hanging="870"/>
        <w:rPr>
          <w:rFonts w:eastAsia="Times New Roman" w:cs="Arial"/>
          <w:szCs w:val="24"/>
          <w:highlight w:val="yellow"/>
          <w:lang w:eastAsia="en-GB"/>
        </w:rPr>
      </w:pPr>
      <w:r w:rsidRPr="00476D99">
        <w:rPr>
          <w:rFonts w:eastAsia="Times New Roman" w:cs="Arial"/>
          <w:szCs w:val="24"/>
          <w:lang w:eastAsia="en-GB"/>
        </w:rPr>
        <w:t>(b)</w:t>
      </w:r>
      <w:r w:rsidRPr="00476D99">
        <w:rPr>
          <w:rFonts w:eastAsia="Times New Roman" w:cs="Arial"/>
          <w:szCs w:val="24"/>
          <w:lang w:eastAsia="en-GB"/>
        </w:rPr>
        <w:tab/>
      </w:r>
      <w:r w:rsidR="006702C6" w:rsidRPr="00476D99">
        <w:rPr>
          <w:rFonts w:eastAsia="Times New Roman" w:cs="Arial"/>
          <w:szCs w:val="24"/>
          <w:lang w:eastAsia="en-GB"/>
        </w:rPr>
        <w:t>£</w:t>
      </w:r>
      <w:r w:rsidR="00896EF9" w:rsidRPr="00476D99">
        <w:rPr>
          <w:rFonts w:eastAsia="Times New Roman" w:cs="Arial"/>
          <w:szCs w:val="24"/>
          <w:lang w:eastAsia="en-GB"/>
        </w:rPr>
        <w:t>23,030,486</w:t>
      </w:r>
      <w:r w:rsidR="00FA5C45" w:rsidRPr="00243CD5">
        <w:rPr>
          <w:rFonts w:eastAsia="Times New Roman" w:cs="Arial"/>
          <w:szCs w:val="24"/>
          <w:lang w:eastAsia="en-GB"/>
        </w:rPr>
        <w:t xml:space="preserve"> </w:t>
      </w:r>
      <w:r w:rsidRPr="00243CD5">
        <w:rPr>
          <w:rFonts w:eastAsia="Times New Roman" w:cs="Arial"/>
          <w:szCs w:val="24"/>
          <w:lang w:eastAsia="en-GB"/>
        </w:rPr>
        <w:t>being the aggregate of the amounts which the Authority estimates for the items set out in Section 42</w:t>
      </w:r>
      <w:proofErr w:type="gramStart"/>
      <w:r w:rsidRPr="00243CD5">
        <w:rPr>
          <w:rFonts w:eastAsia="Times New Roman" w:cs="Arial"/>
          <w:szCs w:val="24"/>
          <w:lang w:eastAsia="en-GB"/>
        </w:rPr>
        <w:t>A(</w:t>
      </w:r>
      <w:proofErr w:type="gramEnd"/>
      <w:r w:rsidRPr="00243CD5">
        <w:rPr>
          <w:rFonts w:eastAsia="Times New Roman" w:cs="Arial"/>
          <w:szCs w:val="24"/>
          <w:lang w:eastAsia="en-GB"/>
        </w:rPr>
        <w:t>3) of the Act.</w:t>
      </w:r>
    </w:p>
    <w:p w14:paraId="79E46466" w14:textId="593E8424" w:rsidR="00A37548" w:rsidRPr="005864F3" w:rsidRDefault="00A37548" w:rsidP="00515AE8">
      <w:pPr>
        <w:autoSpaceDE w:val="0"/>
        <w:autoSpaceDN w:val="0"/>
        <w:adjustRightInd w:val="0"/>
        <w:spacing w:after="200" w:line="240" w:lineRule="auto"/>
        <w:ind w:left="2160" w:hanging="870"/>
        <w:rPr>
          <w:rFonts w:eastAsia="Times New Roman" w:cs="Arial"/>
          <w:szCs w:val="24"/>
          <w:lang w:eastAsia="en-GB"/>
        </w:rPr>
      </w:pPr>
      <w:r w:rsidRPr="005864F3">
        <w:rPr>
          <w:rFonts w:eastAsia="Times New Roman" w:cs="Arial"/>
          <w:szCs w:val="24"/>
          <w:lang w:eastAsia="en-GB"/>
        </w:rPr>
        <w:lastRenderedPageBreak/>
        <w:t>(c)</w:t>
      </w:r>
      <w:r w:rsidRPr="005864F3">
        <w:rPr>
          <w:rFonts w:eastAsia="Times New Roman" w:cs="Arial"/>
          <w:szCs w:val="24"/>
          <w:lang w:eastAsia="en-GB"/>
        </w:rPr>
        <w:tab/>
      </w:r>
      <w:r w:rsidR="0075732D" w:rsidRPr="005864F3">
        <w:rPr>
          <w:rFonts w:eastAsia="Times New Roman" w:cs="Arial"/>
          <w:szCs w:val="24"/>
          <w:lang w:eastAsia="en-GB"/>
        </w:rPr>
        <w:t>£</w:t>
      </w:r>
      <w:r w:rsidR="00EC5EAB" w:rsidRPr="005864F3">
        <w:rPr>
          <w:rFonts w:eastAsia="Times New Roman" w:cs="Arial"/>
          <w:szCs w:val="24"/>
          <w:lang w:eastAsia="en-GB"/>
        </w:rPr>
        <w:t>28,111,7</w:t>
      </w:r>
      <w:r w:rsidR="00BD0EB7">
        <w:rPr>
          <w:rFonts w:eastAsia="Times New Roman" w:cs="Arial"/>
          <w:szCs w:val="24"/>
          <w:lang w:eastAsia="en-GB"/>
        </w:rPr>
        <w:t>43</w:t>
      </w:r>
      <w:r w:rsidR="00F3008C" w:rsidRPr="005864F3">
        <w:rPr>
          <w:rFonts w:eastAsia="Times New Roman" w:cs="Arial"/>
          <w:szCs w:val="24"/>
          <w:lang w:eastAsia="en-GB"/>
        </w:rPr>
        <w:t xml:space="preserve"> </w:t>
      </w:r>
      <w:r w:rsidRPr="005864F3">
        <w:rPr>
          <w:rFonts w:eastAsia="Times New Roman" w:cs="Arial"/>
          <w:szCs w:val="24"/>
          <w:lang w:eastAsia="en-GB"/>
        </w:rPr>
        <w:t>being the amount by which (a) above exceeds (b) above, calculated by the Authority in accordance with Section 42</w:t>
      </w:r>
      <w:proofErr w:type="gramStart"/>
      <w:r w:rsidRPr="005864F3">
        <w:rPr>
          <w:rFonts w:eastAsia="Times New Roman" w:cs="Arial"/>
          <w:szCs w:val="24"/>
          <w:lang w:eastAsia="en-GB"/>
        </w:rPr>
        <w:t>A(</w:t>
      </w:r>
      <w:proofErr w:type="gramEnd"/>
      <w:r w:rsidRPr="005864F3">
        <w:rPr>
          <w:rFonts w:eastAsia="Times New Roman" w:cs="Arial"/>
          <w:szCs w:val="24"/>
          <w:lang w:eastAsia="en-GB"/>
        </w:rPr>
        <w:t>4) of the Act as its Council Tax Requirement for the year.  [Item R in the formula in Section 42B of the Act].</w:t>
      </w:r>
    </w:p>
    <w:p w14:paraId="1673720D" w14:textId="32E555D6" w:rsidR="00A37548" w:rsidRPr="00A37548" w:rsidRDefault="005C0D40" w:rsidP="00515AE8">
      <w:pPr>
        <w:autoSpaceDE w:val="0"/>
        <w:autoSpaceDN w:val="0"/>
        <w:adjustRightInd w:val="0"/>
        <w:spacing w:after="200" w:line="240" w:lineRule="auto"/>
        <w:ind w:left="2160" w:hanging="870"/>
        <w:rPr>
          <w:rFonts w:eastAsia="Times New Roman" w:cs="Arial"/>
          <w:szCs w:val="24"/>
          <w:lang w:eastAsia="en-GB"/>
        </w:rPr>
      </w:pPr>
      <w:r w:rsidRPr="005864F3">
        <w:rPr>
          <w:rFonts w:eastAsia="Times New Roman" w:cs="Arial"/>
          <w:szCs w:val="24"/>
          <w:lang w:eastAsia="en-GB"/>
        </w:rPr>
        <w:t>(d)</w:t>
      </w:r>
      <w:r w:rsidRPr="005864F3">
        <w:rPr>
          <w:rFonts w:eastAsia="Times New Roman" w:cs="Arial"/>
          <w:szCs w:val="24"/>
          <w:lang w:eastAsia="en-GB"/>
        </w:rPr>
        <w:tab/>
        <w:t>£</w:t>
      </w:r>
      <w:r w:rsidR="002555B2" w:rsidRPr="005864F3">
        <w:rPr>
          <w:rFonts w:eastAsia="Times New Roman" w:cs="Arial"/>
          <w:szCs w:val="24"/>
          <w:lang w:eastAsia="en-GB"/>
        </w:rPr>
        <w:t>81</w:t>
      </w:r>
      <w:r w:rsidR="00A37548" w:rsidRPr="005864F3">
        <w:rPr>
          <w:rFonts w:eastAsia="Times New Roman" w:cs="Arial"/>
          <w:szCs w:val="24"/>
          <w:lang w:eastAsia="en-GB"/>
        </w:rPr>
        <w:t>.</w:t>
      </w:r>
      <w:r w:rsidR="002555B2" w:rsidRPr="005864F3">
        <w:rPr>
          <w:rFonts w:eastAsia="Times New Roman" w:cs="Arial"/>
          <w:szCs w:val="24"/>
          <w:lang w:eastAsia="en-GB"/>
        </w:rPr>
        <w:t>6528</w:t>
      </w:r>
      <w:r w:rsidR="00515AE8" w:rsidRPr="005864F3">
        <w:rPr>
          <w:rFonts w:eastAsia="Times New Roman" w:cs="Arial"/>
          <w:szCs w:val="24"/>
          <w:lang w:eastAsia="en-GB"/>
        </w:rPr>
        <w:t xml:space="preserve"> </w:t>
      </w:r>
      <w:r w:rsidR="00A37548" w:rsidRPr="005864F3">
        <w:rPr>
          <w:rFonts w:eastAsia="Times New Roman" w:cs="Arial"/>
          <w:szCs w:val="24"/>
          <w:lang w:eastAsia="en-GB"/>
        </w:rPr>
        <w:t>being the amount at (c) above (Item R) divided by the amount at 2.</w:t>
      </w:r>
      <w:r w:rsidR="00CC6723" w:rsidRPr="005864F3">
        <w:rPr>
          <w:rFonts w:eastAsia="Times New Roman" w:cs="Arial"/>
          <w:szCs w:val="24"/>
          <w:lang w:eastAsia="en-GB"/>
        </w:rPr>
        <w:t>5</w:t>
      </w:r>
      <w:r w:rsidR="00A37548" w:rsidRPr="005864F3">
        <w:rPr>
          <w:rFonts w:eastAsia="Times New Roman" w:cs="Arial"/>
          <w:szCs w:val="24"/>
          <w:lang w:eastAsia="en-GB"/>
        </w:rPr>
        <w:t xml:space="preserve"> above (Item T), calculated by the Authority in accordance with Section 42B of the Act as the basic amount of its Council Tax for the year.</w:t>
      </w:r>
    </w:p>
    <w:p w14:paraId="098AFBA8" w14:textId="084932FB" w:rsidR="00A37548" w:rsidRPr="00A37548" w:rsidRDefault="00A37548" w:rsidP="00515AE8">
      <w:pPr>
        <w:autoSpaceDE w:val="0"/>
        <w:autoSpaceDN w:val="0"/>
        <w:adjustRightInd w:val="0"/>
        <w:spacing w:after="200" w:line="240" w:lineRule="auto"/>
        <w:ind w:left="567" w:hanging="581"/>
        <w:rPr>
          <w:rFonts w:eastAsia="Times New Roman" w:cs="Arial"/>
          <w:szCs w:val="24"/>
          <w:lang w:eastAsia="en-GB"/>
        </w:rPr>
      </w:pPr>
      <w:r w:rsidRPr="00A37548">
        <w:rPr>
          <w:rFonts w:eastAsia="Times New Roman" w:cs="Arial"/>
          <w:szCs w:val="24"/>
          <w:lang w:eastAsia="en-GB"/>
        </w:rPr>
        <w:t>2.</w:t>
      </w:r>
      <w:r w:rsidR="00A941BD">
        <w:rPr>
          <w:rFonts w:eastAsia="Times New Roman" w:cs="Arial"/>
          <w:szCs w:val="24"/>
          <w:lang w:eastAsia="en-GB"/>
        </w:rPr>
        <w:t>7</w:t>
      </w:r>
      <w:r w:rsidRPr="00A37548">
        <w:rPr>
          <w:rFonts w:eastAsia="Times New Roman" w:cs="Arial"/>
          <w:szCs w:val="24"/>
          <w:lang w:eastAsia="en-GB"/>
        </w:rPr>
        <w:tab/>
        <w:t xml:space="preserve">Agree that the Authority, in accordance with section 40 of the Act, issues precepts to each billing authority </w:t>
      </w:r>
      <w:proofErr w:type="gramStart"/>
      <w:r w:rsidRPr="00A37548">
        <w:rPr>
          <w:rFonts w:eastAsia="Times New Roman" w:cs="Arial"/>
          <w:szCs w:val="24"/>
          <w:lang w:eastAsia="en-GB"/>
        </w:rPr>
        <w:t>stating:-</w:t>
      </w:r>
      <w:proofErr w:type="gramEnd"/>
    </w:p>
    <w:p w14:paraId="7388774E" w14:textId="41E5E9A5" w:rsidR="00A37548" w:rsidRPr="00A37548" w:rsidRDefault="00A37548" w:rsidP="00515AE8">
      <w:pPr>
        <w:autoSpaceDE w:val="0"/>
        <w:autoSpaceDN w:val="0"/>
        <w:adjustRightInd w:val="0"/>
        <w:spacing w:after="200" w:line="240" w:lineRule="auto"/>
        <w:ind w:left="1437" w:hanging="870"/>
        <w:rPr>
          <w:rFonts w:eastAsia="Times New Roman" w:cs="Arial"/>
          <w:szCs w:val="24"/>
          <w:lang w:eastAsia="en-GB"/>
        </w:rPr>
      </w:pPr>
      <w:r w:rsidRPr="00A37548">
        <w:rPr>
          <w:rFonts w:eastAsia="Times New Roman" w:cs="Arial"/>
          <w:szCs w:val="24"/>
          <w:lang w:eastAsia="en-GB"/>
        </w:rPr>
        <w:t>(a)</w:t>
      </w:r>
      <w:r w:rsidRPr="00A37548">
        <w:rPr>
          <w:rFonts w:eastAsia="Times New Roman" w:cs="Arial"/>
          <w:szCs w:val="24"/>
          <w:lang w:eastAsia="en-GB"/>
        </w:rPr>
        <w:tab/>
        <w:t xml:space="preserve">the amounts shown in the appendix to this resolution as the tax payable for each </w:t>
      </w:r>
      <w:proofErr w:type="gramStart"/>
      <w:r w:rsidRPr="00A37548">
        <w:rPr>
          <w:rFonts w:eastAsia="Times New Roman" w:cs="Arial"/>
          <w:szCs w:val="24"/>
          <w:lang w:eastAsia="en-GB"/>
        </w:rPr>
        <w:t>band;</w:t>
      </w:r>
      <w:proofErr w:type="gramEnd"/>
    </w:p>
    <w:p w14:paraId="58F56470" w14:textId="2C41364F" w:rsidR="00A37548" w:rsidRPr="00A37548" w:rsidRDefault="00A37548" w:rsidP="00515AE8">
      <w:pPr>
        <w:autoSpaceDE w:val="0"/>
        <w:autoSpaceDN w:val="0"/>
        <w:adjustRightInd w:val="0"/>
        <w:spacing w:after="200" w:line="240" w:lineRule="auto"/>
        <w:ind w:left="1437" w:hanging="870"/>
        <w:rPr>
          <w:rFonts w:eastAsia="Times New Roman" w:cs="Arial"/>
          <w:szCs w:val="24"/>
          <w:lang w:eastAsia="en-GB"/>
        </w:rPr>
      </w:pPr>
      <w:r w:rsidRPr="00A37548">
        <w:rPr>
          <w:rFonts w:eastAsia="Times New Roman" w:cs="Arial"/>
          <w:szCs w:val="24"/>
          <w:lang w:eastAsia="en-GB"/>
        </w:rPr>
        <w:t>(b)</w:t>
      </w:r>
      <w:r w:rsidRPr="00A37548">
        <w:rPr>
          <w:rFonts w:eastAsia="Times New Roman" w:cs="Arial"/>
          <w:szCs w:val="24"/>
          <w:lang w:eastAsia="en-GB"/>
        </w:rPr>
        <w:tab/>
        <w:t>the amounts shown in the appendix as the precept payable by each authority.</w:t>
      </w:r>
    </w:p>
    <w:p w14:paraId="232076E0" w14:textId="23E8F84D" w:rsidR="00E73C02" w:rsidRDefault="00A37548" w:rsidP="00E73C02">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w:t>
      </w:r>
      <w:r w:rsidR="00A941BD">
        <w:rPr>
          <w:rFonts w:eastAsia="Times New Roman" w:cs="Arial"/>
          <w:szCs w:val="24"/>
          <w:lang w:eastAsia="en-GB"/>
        </w:rPr>
        <w:t>8</w:t>
      </w:r>
      <w:r w:rsidRPr="00A37548">
        <w:rPr>
          <w:rFonts w:eastAsia="Times New Roman" w:cs="Arial"/>
          <w:szCs w:val="24"/>
          <w:lang w:eastAsia="en-GB"/>
        </w:rPr>
        <w:tab/>
        <w:t>Note the view of the Treasurer that reserves are adequate during 202</w:t>
      </w:r>
      <w:r w:rsidR="00874CEF">
        <w:rPr>
          <w:rFonts w:eastAsia="Times New Roman" w:cs="Arial"/>
          <w:szCs w:val="24"/>
          <w:lang w:eastAsia="en-GB"/>
        </w:rPr>
        <w:t>4</w:t>
      </w:r>
      <w:r w:rsidRPr="00A37548">
        <w:rPr>
          <w:rFonts w:eastAsia="Times New Roman" w:cs="Arial"/>
          <w:szCs w:val="24"/>
          <w:lang w:eastAsia="en-GB"/>
        </w:rPr>
        <w:t>/2</w:t>
      </w:r>
      <w:r w:rsidR="003970E7">
        <w:rPr>
          <w:rFonts w:eastAsia="Times New Roman" w:cs="Arial"/>
          <w:szCs w:val="24"/>
          <w:lang w:eastAsia="en-GB"/>
        </w:rPr>
        <w:t>5</w:t>
      </w:r>
      <w:r w:rsidRPr="00A37548">
        <w:rPr>
          <w:rFonts w:eastAsia="Times New Roman" w:cs="Arial"/>
          <w:szCs w:val="24"/>
          <w:lang w:eastAsia="en-GB"/>
        </w:rPr>
        <w:t>, and that estimates used to prepare the budget are robust</w:t>
      </w:r>
      <w:r w:rsidR="00C40685">
        <w:rPr>
          <w:rFonts w:eastAsia="Times New Roman" w:cs="Arial"/>
          <w:szCs w:val="24"/>
          <w:lang w:eastAsia="en-GB"/>
        </w:rPr>
        <w:t>.</w:t>
      </w:r>
    </w:p>
    <w:p w14:paraId="7BDD7A49" w14:textId="381AC773" w:rsidR="00A37548" w:rsidRPr="00A37548" w:rsidRDefault="00E73C02" w:rsidP="00E73C02">
      <w:pPr>
        <w:autoSpaceDE w:val="0"/>
        <w:autoSpaceDN w:val="0"/>
        <w:adjustRightInd w:val="0"/>
        <w:spacing w:after="200" w:line="240" w:lineRule="auto"/>
        <w:ind w:left="567" w:hanging="567"/>
        <w:rPr>
          <w:rFonts w:eastAsia="Times New Roman" w:cs="Arial"/>
          <w:szCs w:val="24"/>
          <w:lang w:eastAsia="en-GB"/>
        </w:rPr>
      </w:pPr>
      <w:r>
        <w:rPr>
          <w:rFonts w:eastAsia="Times New Roman" w:cs="Arial"/>
          <w:szCs w:val="24"/>
          <w:lang w:eastAsia="en-GB"/>
        </w:rPr>
        <w:t>2.9</w:t>
      </w:r>
      <w:r>
        <w:rPr>
          <w:rFonts w:eastAsia="Times New Roman" w:cs="Arial"/>
          <w:szCs w:val="24"/>
          <w:lang w:eastAsia="en-GB"/>
        </w:rPr>
        <w:tab/>
      </w:r>
      <w:r w:rsidRPr="00E73C02">
        <w:rPr>
          <w:rFonts w:eastAsia="Times New Roman" w:cs="Arial"/>
          <w:szCs w:val="24"/>
          <w:lang w:eastAsia="en-GB"/>
        </w:rPr>
        <w:t>Note the medium-term financial outlook and forecasts presented at Appendix</w:t>
      </w:r>
      <w:r>
        <w:rPr>
          <w:rFonts w:eastAsia="Times New Roman" w:cs="Arial"/>
          <w:szCs w:val="24"/>
          <w:lang w:eastAsia="en-GB"/>
        </w:rPr>
        <w:t xml:space="preserve"> </w:t>
      </w:r>
      <w:r w:rsidRPr="00E73C02">
        <w:rPr>
          <w:rFonts w:eastAsia="Times New Roman" w:cs="Arial"/>
          <w:szCs w:val="24"/>
          <w:lang w:eastAsia="en-GB"/>
        </w:rPr>
        <w:t>Six, and the financial challenges ahead</w:t>
      </w:r>
      <w:r w:rsidR="000956F3">
        <w:rPr>
          <w:rFonts w:eastAsia="Times New Roman" w:cs="Arial"/>
          <w:szCs w:val="24"/>
          <w:lang w:eastAsia="en-GB"/>
        </w:rPr>
        <w:t>.</w:t>
      </w:r>
    </w:p>
    <w:p w14:paraId="4C6E4DFD" w14:textId="286595B7" w:rsidR="00A37548" w:rsidRPr="00A37548" w:rsidRDefault="00A37548" w:rsidP="00765F07">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w:t>
      </w:r>
      <w:r w:rsidR="00E73C02">
        <w:rPr>
          <w:rFonts w:eastAsia="Times New Roman" w:cs="Arial"/>
          <w:szCs w:val="24"/>
          <w:lang w:eastAsia="en-GB"/>
        </w:rPr>
        <w:t>10</w:t>
      </w:r>
      <w:r w:rsidRPr="00A37548">
        <w:rPr>
          <w:rFonts w:eastAsia="Times New Roman" w:cs="Arial"/>
          <w:szCs w:val="24"/>
          <w:lang w:eastAsia="en-GB"/>
        </w:rPr>
        <w:tab/>
        <w:t>Approve the treasury strategy and prudential indicators described in paragraph</w:t>
      </w:r>
      <w:r w:rsidR="00A941BD">
        <w:rPr>
          <w:rFonts w:eastAsia="Times New Roman" w:cs="Arial"/>
          <w:szCs w:val="24"/>
          <w:lang w:eastAsia="en-GB"/>
        </w:rPr>
        <w:t>s 6</w:t>
      </w:r>
      <w:r w:rsidR="00B67FD7">
        <w:rPr>
          <w:rFonts w:eastAsia="Times New Roman" w:cs="Arial"/>
          <w:szCs w:val="24"/>
          <w:lang w:eastAsia="en-GB"/>
        </w:rPr>
        <w:t>0</w:t>
      </w:r>
      <w:r w:rsidR="00A941BD">
        <w:rPr>
          <w:rFonts w:eastAsia="Times New Roman" w:cs="Arial"/>
          <w:szCs w:val="24"/>
          <w:lang w:eastAsia="en-GB"/>
        </w:rPr>
        <w:t>-6</w:t>
      </w:r>
      <w:r w:rsidR="00B67FD7">
        <w:rPr>
          <w:rFonts w:eastAsia="Times New Roman" w:cs="Arial"/>
          <w:szCs w:val="24"/>
          <w:lang w:eastAsia="en-GB"/>
        </w:rPr>
        <w:t>2</w:t>
      </w:r>
      <w:r w:rsidRPr="00A37548">
        <w:rPr>
          <w:rFonts w:eastAsia="Times New Roman" w:cs="Arial"/>
          <w:szCs w:val="24"/>
          <w:lang w:eastAsia="en-GB"/>
        </w:rPr>
        <w:t xml:space="preserve"> of the report, and Appendices 3 and 4</w:t>
      </w:r>
      <w:r w:rsidR="00765F07">
        <w:rPr>
          <w:rFonts w:eastAsia="Times New Roman" w:cs="Arial"/>
          <w:szCs w:val="24"/>
          <w:lang w:eastAsia="en-GB"/>
        </w:rPr>
        <w:t xml:space="preserve">, </w:t>
      </w:r>
      <w:r w:rsidR="00765F07" w:rsidRPr="00765F07">
        <w:rPr>
          <w:rFonts w:eastAsia="Times New Roman" w:cs="Arial"/>
          <w:szCs w:val="24"/>
          <w:lang w:eastAsia="en-GB"/>
        </w:rPr>
        <w:t>including that the new</w:t>
      </w:r>
      <w:r w:rsidR="00765F07">
        <w:rPr>
          <w:rFonts w:eastAsia="Times New Roman" w:cs="Arial"/>
          <w:szCs w:val="24"/>
          <w:lang w:eastAsia="en-GB"/>
        </w:rPr>
        <w:t xml:space="preserve"> </w:t>
      </w:r>
      <w:r w:rsidR="00765F07" w:rsidRPr="00765F07">
        <w:rPr>
          <w:rFonts w:eastAsia="Times New Roman" w:cs="Arial"/>
          <w:szCs w:val="24"/>
          <w:lang w:eastAsia="en-GB"/>
        </w:rPr>
        <w:t>upper threshold for locally held bank accounts shall take immediate effect</w:t>
      </w:r>
      <w:r w:rsidR="00C40685">
        <w:rPr>
          <w:rFonts w:eastAsia="Times New Roman" w:cs="Arial"/>
          <w:szCs w:val="24"/>
          <w:lang w:eastAsia="en-GB"/>
        </w:rPr>
        <w:t>.</w:t>
      </w:r>
    </w:p>
    <w:p w14:paraId="69DD64F9" w14:textId="39EBE031" w:rsidR="00A37548" w:rsidRPr="00A37548" w:rsidRDefault="00A37548" w:rsidP="00515AE8">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2.1</w:t>
      </w:r>
      <w:r w:rsidR="00E73C02">
        <w:rPr>
          <w:rFonts w:eastAsia="Times New Roman" w:cs="Arial"/>
          <w:szCs w:val="24"/>
          <w:lang w:eastAsia="en-GB"/>
        </w:rPr>
        <w:t>1</w:t>
      </w:r>
      <w:r w:rsidRPr="00A37548">
        <w:rPr>
          <w:rFonts w:eastAsia="Times New Roman" w:cs="Arial"/>
          <w:szCs w:val="24"/>
          <w:lang w:eastAsia="en-GB"/>
        </w:rPr>
        <w:tab/>
        <w:t>Approve the proposed capital strategy described in paragrap</w:t>
      </w:r>
      <w:r w:rsidR="00A941BD">
        <w:rPr>
          <w:rFonts w:eastAsia="Times New Roman" w:cs="Arial"/>
          <w:szCs w:val="24"/>
          <w:lang w:eastAsia="en-GB"/>
        </w:rPr>
        <w:t>hs 6</w:t>
      </w:r>
      <w:r w:rsidR="001C1B0D">
        <w:rPr>
          <w:rFonts w:eastAsia="Times New Roman" w:cs="Arial"/>
          <w:szCs w:val="24"/>
          <w:lang w:eastAsia="en-GB"/>
        </w:rPr>
        <w:t>3</w:t>
      </w:r>
      <w:r w:rsidR="00A941BD">
        <w:rPr>
          <w:rFonts w:eastAsia="Times New Roman" w:cs="Arial"/>
          <w:szCs w:val="24"/>
          <w:lang w:eastAsia="en-GB"/>
        </w:rPr>
        <w:t>-6</w:t>
      </w:r>
      <w:r w:rsidR="001C1B0D">
        <w:rPr>
          <w:rFonts w:eastAsia="Times New Roman" w:cs="Arial"/>
          <w:szCs w:val="24"/>
          <w:lang w:eastAsia="en-GB"/>
        </w:rPr>
        <w:t>5</w:t>
      </w:r>
      <w:r w:rsidRPr="00A37548">
        <w:rPr>
          <w:rFonts w:eastAsia="Times New Roman" w:cs="Arial"/>
          <w:szCs w:val="24"/>
          <w:lang w:eastAsia="en-GB"/>
        </w:rPr>
        <w:t xml:space="preserve"> of the report and Appendix </w:t>
      </w:r>
      <w:proofErr w:type="gramStart"/>
      <w:r w:rsidRPr="00A37548">
        <w:rPr>
          <w:rFonts w:eastAsia="Times New Roman" w:cs="Arial"/>
          <w:szCs w:val="24"/>
          <w:lang w:eastAsia="en-GB"/>
        </w:rPr>
        <w:t>4, and</w:t>
      </w:r>
      <w:proofErr w:type="gramEnd"/>
      <w:r w:rsidRPr="00A37548">
        <w:rPr>
          <w:rFonts w:eastAsia="Times New Roman" w:cs="Arial"/>
          <w:szCs w:val="24"/>
          <w:lang w:eastAsia="en-GB"/>
        </w:rPr>
        <w:t xml:space="preserve"> confirm that the CFA would not wish to undertake commercial investment</w:t>
      </w:r>
      <w:r w:rsidR="00C40685">
        <w:rPr>
          <w:rFonts w:eastAsia="Times New Roman" w:cs="Arial"/>
          <w:szCs w:val="24"/>
          <w:lang w:eastAsia="en-GB"/>
        </w:rPr>
        <w:t>.</w:t>
      </w:r>
    </w:p>
    <w:p w14:paraId="1DCD28EB" w14:textId="1B14575E" w:rsidR="00A37548" w:rsidRPr="00A37548" w:rsidRDefault="00A37548" w:rsidP="00515AE8">
      <w:pPr>
        <w:autoSpaceDE w:val="0"/>
        <w:autoSpaceDN w:val="0"/>
        <w:adjustRightInd w:val="0"/>
        <w:spacing w:after="200" w:line="240" w:lineRule="auto"/>
        <w:ind w:left="567" w:hanging="567"/>
        <w:rPr>
          <w:rFonts w:eastAsia="Times New Roman" w:cs="Arial"/>
          <w:szCs w:val="24"/>
          <w:lang w:eastAsia="en-GB"/>
        </w:rPr>
      </w:pPr>
      <w:r w:rsidRPr="00A37548">
        <w:rPr>
          <w:rFonts w:eastAsia="Times New Roman" w:cs="Arial"/>
          <w:szCs w:val="24"/>
          <w:lang w:eastAsia="en-GB"/>
        </w:rPr>
        <w:t>2.1</w:t>
      </w:r>
      <w:r w:rsidR="00E73C02">
        <w:rPr>
          <w:rFonts w:eastAsia="Times New Roman" w:cs="Arial"/>
          <w:szCs w:val="24"/>
          <w:lang w:eastAsia="en-GB"/>
        </w:rPr>
        <w:t>2</w:t>
      </w:r>
      <w:r w:rsidRPr="00A37548">
        <w:rPr>
          <w:rFonts w:eastAsia="Times New Roman" w:cs="Arial"/>
          <w:szCs w:val="24"/>
          <w:lang w:eastAsia="en-GB"/>
        </w:rPr>
        <w:tab/>
        <w:t xml:space="preserve">Note the equality implications arising from the budget, as described at paragraph </w:t>
      </w:r>
      <w:r w:rsidR="00A941BD">
        <w:rPr>
          <w:rFonts w:eastAsia="Times New Roman" w:cs="Arial"/>
          <w:szCs w:val="24"/>
          <w:lang w:eastAsia="en-GB"/>
        </w:rPr>
        <w:t>6</w:t>
      </w:r>
      <w:r w:rsidR="007B4A1E">
        <w:rPr>
          <w:rFonts w:eastAsia="Times New Roman" w:cs="Arial"/>
          <w:szCs w:val="24"/>
          <w:lang w:eastAsia="en-GB"/>
        </w:rPr>
        <w:t>6</w:t>
      </w:r>
      <w:r w:rsidR="00A941BD">
        <w:rPr>
          <w:rFonts w:eastAsia="Times New Roman" w:cs="Arial"/>
          <w:szCs w:val="24"/>
          <w:lang w:eastAsia="en-GB"/>
        </w:rPr>
        <w:t>-7</w:t>
      </w:r>
      <w:r w:rsidR="007B4A1E">
        <w:rPr>
          <w:rFonts w:eastAsia="Times New Roman" w:cs="Arial"/>
          <w:szCs w:val="24"/>
          <w:lang w:eastAsia="en-GB"/>
        </w:rPr>
        <w:t>3</w:t>
      </w:r>
      <w:r w:rsidR="00C40685">
        <w:rPr>
          <w:rFonts w:eastAsia="Times New Roman" w:cs="Arial"/>
          <w:szCs w:val="24"/>
          <w:lang w:eastAsia="en-GB"/>
        </w:rPr>
        <w:t>.</w:t>
      </w:r>
    </w:p>
    <w:p w14:paraId="2FE9FE1A" w14:textId="64339712" w:rsidR="00A941BD" w:rsidRDefault="0018455E" w:rsidP="00A941BD">
      <w:pPr>
        <w:autoSpaceDE w:val="0"/>
        <w:autoSpaceDN w:val="0"/>
        <w:adjustRightInd w:val="0"/>
        <w:spacing w:after="200" w:line="240" w:lineRule="auto"/>
        <w:rPr>
          <w:rFonts w:eastAsia="Times New Roman" w:cs="Arial"/>
          <w:szCs w:val="24"/>
          <w:lang w:eastAsia="en-GB"/>
        </w:rPr>
      </w:pPr>
      <w:r>
        <w:rPr>
          <w:rFonts w:eastAsia="Times New Roman" w:cs="Arial"/>
          <w:szCs w:val="24"/>
          <w:lang w:eastAsia="en-GB"/>
        </w:rPr>
        <w:t>2.1</w:t>
      </w:r>
      <w:r w:rsidR="00E73C02">
        <w:rPr>
          <w:rFonts w:eastAsia="Times New Roman" w:cs="Arial"/>
          <w:szCs w:val="24"/>
          <w:lang w:eastAsia="en-GB"/>
        </w:rPr>
        <w:t>3</w:t>
      </w:r>
      <w:r>
        <w:rPr>
          <w:rFonts w:eastAsia="Times New Roman" w:cs="Arial"/>
          <w:szCs w:val="24"/>
          <w:lang w:eastAsia="en-GB"/>
        </w:rPr>
        <w:t xml:space="preserve"> </w:t>
      </w:r>
      <w:r w:rsidR="00A37548" w:rsidRPr="00A37548">
        <w:rPr>
          <w:rFonts w:eastAsia="Times New Roman" w:cs="Arial"/>
          <w:szCs w:val="24"/>
          <w:lang w:eastAsia="en-GB"/>
        </w:rPr>
        <w:t>Approve the scheme of virement described at Appendix 5 to the report.</w:t>
      </w:r>
    </w:p>
    <w:p w14:paraId="065D9BC2" w14:textId="005D39D7" w:rsidR="005739FE" w:rsidRDefault="00A37548" w:rsidP="0013076F">
      <w:pPr>
        <w:spacing w:after="240"/>
        <w:ind w:left="567" w:hanging="567"/>
        <w:jc w:val="both"/>
        <w:rPr>
          <w:rFonts w:cs="Arial"/>
          <w:szCs w:val="24"/>
        </w:rPr>
      </w:pPr>
      <w:r w:rsidRPr="00A37548">
        <w:rPr>
          <w:rFonts w:eastAsia="Times New Roman" w:cs="Arial"/>
          <w:szCs w:val="24"/>
          <w:lang w:eastAsia="en-GB"/>
        </w:rPr>
        <w:t>2.1</w:t>
      </w:r>
      <w:r w:rsidR="00E4048E">
        <w:rPr>
          <w:rFonts w:eastAsia="Times New Roman" w:cs="Arial"/>
          <w:szCs w:val="24"/>
          <w:lang w:eastAsia="en-GB"/>
        </w:rPr>
        <w:t>4</w:t>
      </w:r>
      <w:r w:rsidRPr="00A37548">
        <w:rPr>
          <w:rFonts w:eastAsia="Times New Roman" w:cs="Arial"/>
          <w:szCs w:val="24"/>
          <w:lang w:eastAsia="en-GB"/>
        </w:rPr>
        <w:tab/>
      </w:r>
      <w:r w:rsidR="005739FE">
        <w:rPr>
          <w:rFonts w:cs="Arial"/>
          <w:szCs w:val="24"/>
        </w:rPr>
        <w:t>To determine under Section 52ZB of the Act, that the relevant basic amount of Council Tax for 202</w:t>
      </w:r>
      <w:r w:rsidR="0013076F">
        <w:rPr>
          <w:rFonts w:cs="Arial"/>
          <w:szCs w:val="24"/>
        </w:rPr>
        <w:t>4</w:t>
      </w:r>
      <w:r w:rsidR="005739FE">
        <w:rPr>
          <w:rFonts w:cs="Arial"/>
          <w:szCs w:val="24"/>
        </w:rPr>
        <w:t>/2</w:t>
      </w:r>
      <w:r w:rsidR="0013076F">
        <w:rPr>
          <w:rFonts w:cs="Arial"/>
          <w:szCs w:val="24"/>
        </w:rPr>
        <w:t>5</w:t>
      </w:r>
      <w:r w:rsidR="005739FE">
        <w:rPr>
          <w:rFonts w:cs="Arial"/>
          <w:szCs w:val="24"/>
        </w:rPr>
        <w:t xml:space="preserve"> is not excessive in accordance with principles issued under section 52ZC of the Act and approved by Parliament on </w:t>
      </w:r>
      <w:r w:rsidR="0013076F">
        <w:rPr>
          <w:rFonts w:cs="Arial"/>
          <w:szCs w:val="24"/>
        </w:rPr>
        <w:t>7</w:t>
      </w:r>
      <w:r w:rsidR="005739FE">
        <w:rPr>
          <w:rFonts w:cs="Arial"/>
          <w:szCs w:val="24"/>
          <w:vertAlign w:val="superscript"/>
        </w:rPr>
        <w:t>th</w:t>
      </w:r>
      <w:r w:rsidR="005739FE">
        <w:rPr>
          <w:rFonts w:cs="Arial"/>
          <w:szCs w:val="24"/>
        </w:rPr>
        <w:t xml:space="preserve"> February 202</w:t>
      </w:r>
      <w:r w:rsidR="0013076F">
        <w:rPr>
          <w:rFonts w:cs="Arial"/>
          <w:szCs w:val="24"/>
        </w:rPr>
        <w:t>4</w:t>
      </w:r>
      <w:r w:rsidR="005739FE">
        <w:rPr>
          <w:rFonts w:cs="Arial"/>
          <w:szCs w:val="24"/>
        </w:rPr>
        <w:t xml:space="preserve"> (being an increase of less than 5%).</w:t>
      </w:r>
    </w:p>
    <w:p w14:paraId="233683D7" w14:textId="77777777" w:rsidR="00A37548" w:rsidRPr="00F52A19" w:rsidRDefault="00A37548" w:rsidP="00A37548">
      <w:pPr>
        <w:autoSpaceDE w:val="0"/>
        <w:autoSpaceDN w:val="0"/>
        <w:adjustRightInd w:val="0"/>
        <w:spacing w:after="200" w:line="240" w:lineRule="auto"/>
        <w:ind w:left="567"/>
        <w:rPr>
          <w:rFonts w:eastAsia="Times New Roman" w:cs="Arial"/>
          <w:szCs w:val="24"/>
          <w:lang w:eastAsia="en-GB"/>
        </w:rPr>
      </w:pPr>
    </w:p>
    <w:p w14:paraId="33A9EDCC" w14:textId="7FD7209F" w:rsidR="00800DBE" w:rsidRDefault="00800DBE" w:rsidP="00A62DD1">
      <w:pPr>
        <w:pStyle w:val="Heading1"/>
        <w:spacing w:before="0" w:after="200"/>
      </w:pPr>
      <w:r>
        <w:t>Appendices</w:t>
      </w:r>
    </w:p>
    <w:p w14:paraId="7B0B5E4E" w14:textId="1426FB97" w:rsidR="00687EC1" w:rsidRDefault="00687EC1" w:rsidP="00687EC1">
      <w:r>
        <w:t>Appendix 1 – Combined Fire Authority – Taxes and Precepts 202</w:t>
      </w:r>
      <w:r w:rsidR="00A45403">
        <w:t>4</w:t>
      </w:r>
      <w:r>
        <w:t>/2</w:t>
      </w:r>
      <w:r w:rsidR="00A45403">
        <w:t>5</w:t>
      </w:r>
      <w:r>
        <w:t xml:space="preserve"> Appendix to Formal Resolution.</w:t>
      </w:r>
    </w:p>
    <w:p w14:paraId="33A9EDCE" w14:textId="77777777" w:rsidR="00800DBE" w:rsidRDefault="00800DBE" w:rsidP="00A62DD1">
      <w:pPr>
        <w:pStyle w:val="Heading1"/>
        <w:spacing w:before="0" w:after="200"/>
      </w:pPr>
      <w:r>
        <w:t xml:space="preserve">Officers </w:t>
      </w:r>
      <w:r w:rsidR="008F7BC4">
        <w:t>to</w:t>
      </w:r>
      <w:r>
        <w:t xml:space="preserve"> Contact</w:t>
      </w:r>
    </w:p>
    <w:p w14:paraId="072B39C0" w14:textId="300ADEB4" w:rsidR="00672D77" w:rsidRDefault="00672D77" w:rsidP="00056BBA">
      <w:pPr>
        <w:pStyle w:val="NoSpacing"/>
      </w:pPr>
      <w:r>
        <w:t>Callum Faint, Chief Fire and Rescue Officer</w:t>
      </w:r>
    </w:p>
    <w:p w14:paraId="2C0E79C1" w14:textId="70730F2B" w:rsidR="00672D77" w:rsidRDefault="00054280" w:rsidP="00056BBA">
      <w:pPr>
        <w:pStyle w:val="NoSpacing"/>
        <w:rPr>
          <w:rStyle w:val="Hyperlink"/>
          <w:rFonts w:cs="Arial"/>
          <w:szCs w:val="24"/>
        </w:rPr>
      </w:pPr>
      <w:hyperlink r:id="rId11" w:history="1">
        <w:r w:rsidR="00CA7061" w:rsidRPr="007D45B5">
          <w:rPr>
            <w:rStyle w:val="Hyperlink"/>
            <w:rFonts w:cs="Arial"/>
            <w:szCs w:val="24"/>
          </w:rPr>
          <w:t>Callum.faint@leics-fire.gov.uk</w:t>
        </w:r>
      </w:hyperlink>
    </w:p>
    <w:p w14:paraId="142BED6F" w14:textId="77777777" w:rsidR="00A37219" w:rsidRDefault="00A37219" w:rsidP="00056BBA">
      <w:pPr>
        <w:pStyle w:val="NoSpacing"/>
      </w:pPr>
    </w:p>
    <w:p w14:paraId="1AAABD07" w14:textId="7F778B43" w:rsidR="00672D77" w:rsidRDefault="00CA7061" w:rsidP="00056BBA">
      <w:pPr>
        <w:pStyle w:val="NoSpacing"/>
      </w:pPr>
      <w:r>
        <w:t>0116 210 57</w:t>
      </w:r>
      <w:r w:rsidR="00672D77">
        <w:t>70</w:t>
      </w:r>
    </w:p>
    <w:p w14:paraId="119CF348" w14:textId="77777777" w:rsidR="00117482" w:rsidRDefault="00117482" w:rsidP="00117482">
      <w:pPr>
        <w:spacing w:after="0" w:line="240" w:lineRule="auto"/>
        <w:rPr>
          <w:rFonts w:cs="Arial"/>
          <w:szCs w:val="24"/>
        </w:rPr>
      </w:pPr>
    </w:p>
    <w:p w14:paraId="67CA95ED" w14:textId="77777777" w:rsidR="00A37219" w:rsidRDefault="00A37219" w:rsidP="00117482">
      <w:pPr>
        <w:spacing w:after="0" w:line="240" w:lineRule="auto"/>
        <w:rPr>
          <w:rFonts w:cs="Arial"/>
          <w:szCs w:val="24"/>
        </w:rPr>
      </w:pPr>
    </w:p>
    <w:p w14:paraId="19251D1C" w14:textId="2697336F" w:rsidR="00117482" w:rsidRDefault="00117482" w:rsidP="00117482">
      <w:pPr>
        <w:spacing w:after="0" w:line="240" w:lineRule="auto"/>
        <w:rPr>
          <w:rFonts w:cs="Arial"/>
          <w:szCs w:val="24"/>
        </w:rPr>
      </w:pPr>
      <w:r>
        <w:rPr>
          <w:rFonts w:cs="Arial"/>
          <w:szCs w:val="24"/>
        </w:rPr>
        <w:t>Amy Oliver, Treasurer</w:t>
      </w:r>
    </w:p>
    <w:p w14:paraId="2A14873D" w14:textId="3C85F4A3" w:rsidR="00117482" w:rsidRDefault="00054280" w:rsidP="00117482">
      <w:pPr>
        <w:spacing w:after="0" w:line="240" w:lineRule="auto"/>
        <w:rPr>
          <w:rFonts w:cs="Arial"/>
          <w:szCs w:val="24"/>
        </w:rPr>
      </w:pPr>
      <w:hyperlink r:id="rId12" w:history="1">
        <w:r w:rsidR="00117482" w:rsidRPr="00FB0C6A">
          <w:rPr>
            <w:rStyle w:val="Hyperlink"/>
            <w:rFonts w:cs="Arial"/>
            <w:szCs w:val="24"/>
          </w:rPr>
          <w:t>Amy.Oliver@leicester.gov.uk</w:t>
        </w:r>
      </w:hyperlink>
      <w:r w:rsidR="00117482">
        <w:rPr>
          <w:rFonts w:cs="Arial"/>
          <w:szCs w:val="24"/>
        </w:rPr>
        <w:t xml:space="preserve"> </w:t>
      </w:r>
    </w:p>
    <w:p w14:paraId="7FBAD930" w14:textId="77777777" w:rsidR="00A37219" w:rsidRDefault="00A37219" w:rsidP="00117482">
      <w:pPr>
        <w:spacing w:after="0" w:line="240" w:lineRule="auto"/>
        <w:rPr>
          <w:rFonts w:cs="Arial"/>
          <w:szCs w:val="24"/>
        </w:rPr>
      </w:pPr>
    </w:p>
    <w:p w14:paraId="7A06E6DB" w14:textId="7C8424E6" w:rsidR="00117482" w:rsidRDefault="00117482" w:rsidP="00117482">
      <w:pPr>
        <w:spacing w:after="0" w:line="240" w:lineRule="auto"/>
        <w:rPr>
          <w:rFonts w:cs="Arial"/>
          <w:szCs w:val="24"/>
        </w:rPr>
      </w:pPr>
      <w:r>
        <w:rPr>
          <w:rFonts w:cs="Arial"/>
          <w:szCs w:val="24"/>
        </w:rPr>
        <w:t>0116 454 5667</w:t>
      </w:r>
    </w:p>
    <w:p w14:paraId="71785A07" w14:textId="77777777" w:rsidR="00117482" w:rsidRDefault="00117482" w:rsidP="00056BBA">
      <w:pPr>
        <w:pStyle w:val="NoSpacing"/>
      </w:pPr>
    </w:p>
    <w:p w14:paraId="65862D7E" w14:textId="77777777" w:rsidR="00A37219" w:rsidRDefault="00A37219" w:rsidP="00056BBA">
      <w:pPr>
        <w:pStyle w:val="NoSpacing"/>
      </w:pPr>
    </w:p>
    <w:p w14:paraId="068B6B7B" w14:textId="2DA6F53F" w:rsidR="00117482" w:rsidRDefault="00117482" w:rsidP="00056BBA">
      <w:pPr>
        <w:pStyle w:val="NoSpacing"/>
      </w:pPr>
    </w:p>
    <w:p w14:paraId="33A9EDCF" w14:textId="7B8A7DA6" w:rsidR="00687EC1" w:rsidRDefault="00A37219" w:rsidP="00056BBA">
      <w:pPr>
        <w:pStyle w:val="NoSpacing"/>
      </w:pPr>
      <w:r>
        <w:t>Kat Herrgott-Penter</w:t>
      </w:r>
      <w:r w:rsidR="00687EC1">
        <w:t xml:space="preserve">, </w:t>
      </w:r>
      <w:r w:rsidR="0018455E">
        <w:t>Finance Manager</w:t>
      </w:r>
    </w:p>
    <w:p w14:paraId="613542A8" w14:textId="77777777" w:rsidR="00A37219" w:rsidRDefault="00054280" w:rsidP="00A37219">
      <w:pPr>
        <w:rPr>
          <w:rFonts w:eastAsiaTheme="minorEastAsia"/>
          <w:noProof/>
          <w:lang w:eastAsia="en-GB"/>
        </w:rPr>
      </w:pPr>
      <w:hyperlink r:id="rId13" w:history="1">
        <w:r w:rsidR="00A37219">
          <w:rPr>
            <w:rStyle w:val="Hyperlink"/>
            <w:rFonts w:eastAsiaTheme="minorEastAsia"/>
            <w:noProof/>
            <w:lang w:eastAsia="en-GB"/>
          </w:rPr>
          <w:t>Katerina.herrgott-penter@leics-fire.gov.uk</w:t>
        </w:r>
      </w:hyperlink>
      <w:r w:rsidR="00A37219">
        <w:rPr>
          <w:rFonts w:eastAsiaTheme="minorEastAsia"/>
          <w:noProof/>
          <w:lang w:eastAsia="en-GB"/>
        </w:rPr>
        <w:t xml:space="preserve"> </w:t>
      </w:r>
    </w:p>
    <w:p w14:paraId="6175D04B" w14:textId="1821BBFB" w:rsidR="00687EC1" w:rsidRPr="00A37219" w:rsidRDefault="00687EC1" w:rsidP="00A37219">
      <w:pPr>
        <w:rPr>
          <w:rFonts w:eastAsiaTheme="minorEastAsia"/>
          <w:noProof/>
          <w:lang w:eastAsia="en-GB"/>
        </w:rPr>
      </w:pPr>
      <w:r>
        <w:t xml:space="preserve">Telephone:  0116 </w:t>
      </w:r>
      <w:r w:rsidR="0018455E">
        <w:t>210 5503</w:t>
      </w:r>
    </w:p>
    <w:p w14:paraId="3CDCDB55" w14:textId="77777777" w:rsidR="00687EC1" w:rsidRDefault="00687EC1">
      <w:pPr>
        <w:rPr>
          <w:rFonts w:cs="Arial"/>
          <w:szCs w:val="24"/>
        </w:rPr>
      </w:pPr>
      <w:r>
        <w:rPr>
          <w:rFonts w:cs="Arial"/>
          <w:szCs w:val="24"/>
        </w:rPr>
        <w:br w:type="page"/>
      </w:r>
    </w:p>
    <w:p w14:paraId="515950F1" w14:textId="77777777" w:rsidR="00687EC1" w:rsidRPr="00687EC1" w:rsidRDefault="00687EC1" w:rsidP="00687EC1">
      <w:pPr>
        <w:spacing w:after="0" w:line="240" w:lineRule="auto"/>
        <w:ind w:left="720" w:hanging="720"/>
        <w:jc w:val="right"/>
        <w:rPr>
          <w:rFonts w:eastAsia="Calibri" w:cs="Arial"/>
          <w:b/>
          <w:szCs w:val="24"/>
          <w:u w:val="single"/>
        </w:rPr>
      </w:pPr>
      <w:r w:rsidRPr="00687EC1">
        <w:rPr>
          <w:rFonts w:eastAsia="Calibri" w:cs="Arial"/>
          <w:b/>
          <w:szCs w:val="24"/>
          <w:u w:val="single"/>
        </w:rPr>
        <w:lastRenderedPageBreak/>
        <w:t>Appendix 1</w:t>
      </w:r>
    </w:p>
    <w:p w14:paraId="6A830956" w14:textId="77777777" w:rsidR="00687EC1" w:rsidRPr="00687EC1" w:rsidRDefault="00687EC1" w:rsidP="00687EC1">
      <w:pPr>
        <w:spacing w:after="0" w:line="240" w:lineRule="auto"/>
        <w:ind w:left="720" w:hanging="720"/>
        <w:jc w:val="right"/>
        <w:rPr>
          <w:rFonts w:eastAsia="Calibri" w:cs="Arial"/>
          <w:b/>
          <w:szCs w:val="24"/>
          <w:u w:val="single"/>
        </w:rPr>
      </w:pPr>
    </w:p>
    <w:p w14:paraId="30426BBF" w14:textId="77777777" w:rsidR="00687EC1" w:rsidRPr="00687EC1" w:rsidRDefault="00687EC1" w:rsidP="00687EC1">
      <w:pPr>
        <w:spacing w:after="0" w:line="240" w:lineRule="auto"/>
        <w:rPr>
          <w:rFonts w:eastAsia="Times New Roman" w:cs="Arial"/>
          <w:szCs w:val="20"/>
        </w:rPr>
      </w:pPr>
    </w:p>
    <w:tbl>
      <w:tblPr>
        <w:tblW w:w="9361" w:type="dxa"/>
        <w:tblLook w:val="04A0" w:firstRow="1" w:lastRow="0" w:firstColumn="1" w:lastColumn="0" w:noHBand="0" w:noVBand="1"/>
      </w:tblPr>
      <w:tblGrid>
        <w:gridCol w:w="3386"/>
        <w:gridCol w:w="1495"/>
        <w:gridCol w:w="108"/>
        <w:gridCol w:w="227"/>
        <w:gridCol w:w="1085"/>
        <w:gridCol w:w="108"/>
        <w:gridCol w:w="227"/>
        <w:gridCol w:w="2390"/>
        <w:gridCol w:w="108"/>
        <w:gridCol w:w="227"/>
      </w:tblGrid>
      <w:tr w:rsidR="001C5EFF" w:rsidRPr="001C5EFF" w14:paraId="016C2DF3" w14:textId="77777777" w:rsidTr="008D6994">
        <w:trPr>
          <w:gridAfter w:val="2"/>
          <w:wAfter w:w="335" w:type="dxa"/>
          <w:trHeight w:val="405"/>
        </w:trPr>
        <w:tc>
          <w:tcPr>
            <w:tcW w:w="9026" w:type="dxa"/>
            <w:gridSpan w:val="8"/>
            <w:tcBorders>
              <w:top w:val="nil"/>
              <w:left w:val="nil"/>
              <w:bottom w:val="nil"/>
              <w:right w:val="nil"/>
            </w:tcBorders>
            <w:shd w:val="clear" w:color="auto" w:fill="auto"/>
            <w:noWrap/>
            <w:vAlign w:val="bottom"/>
            <w:hideMark/>
          </w:tcPr>
          <w:p w14:paraId="324AFA2C" w14:textId="7327270D" w:rsidR="001C5EFF" w:rsidRPr="001C5EFF" w:rsidRDefault="001C5EFF" w:rsidP="0018455E">
            <w:pPr>
              <w:spacing w:after="0" w:line="240" w:lineRule="auto"/>
              <w:rPr>
                <w:rFonts w:eastAsia="Times New Roman" w:cs="Arial"/>
                <w:b/>
                <w:bCs/>
                <w:sz w:val="32"/>
                <w:szCs w:val="32"/>
                <w:u w:val="single"/>
                <w:lang w:eastAsia="en-GB"/>
              </w:rPr>
            </w:pPr>
            <w:r w:rsidRPr="001C5EFF">
              <w:rPr>
                <w:rFonts w:eastAsia="Times New Roman" w:cs="Arial"/>
                <w:b/>
                <w:bCs/>
                <w:sz w:val="32"/>
                <w:szCs w:val="32"/>
                <w:u w:val="single"/>
                <w:lang w:eastAsia="en-GB"/>
              </w:rPr>
              <w:t>Combined Fire Aut</w:t>
            </w:r>
            <w:r w:rsidR="0018455E">
              <w:rPr>
                <w:rFonts w:eastAsia="Times New Roman" w:cs="Arial"/>
                <w:b/>
                <w:bCs/>
                <w:sz w:val="32"/>
                <w:szCs w:val="32"/>
                <w:u w:val="single"/>
                <w:lang w:eastAsia="en-GB"/>
              </w:rPr>
              <w:t>hority - Taxes and Precepts 202</w:t>
            </w:r>
            <w:r w:rsidR="00A37219">
              <w:rPr>
                <w:rFonts w:eastAsia="Times New Roman" w:cs="Arial"/>
                <w:b/>
                <w:bCs/>
                <w:sz w:val="32"/>
                <w:szCs w:val="32"/>
                <w:u w:val="single"/>
                <w:lang w:eastAsia="en-GB"/>
              </w:rPr>
              <w:t>4</w:t>
            </w:r>
            <w:r w:rsidRPr="001C5EFF">
              <w:rPr>
                <w:rFonts w:eastAsia="Times New Roman" w:cs="Arial"/>
                <w:b/>
                <w:bCs/>
                <w:sz w:val="32"/>
                <w:szCs w:val="32"/>
                <w:u w:val="single"/>
                <w:lang w:eastAsia="en-GB"/>
              </w:rPr>
              <w:t>/2</w:t>
            </w:r>
            <w:r w:rsidR="00A37219">
              <w:rPr>
                <w:rFonts w:eastAsia="Times New Roman" w:cs="Arial"/>
                <w:b/>
                <w:bCs/>
                <w:sz w:val="32"/>
                <w:szCs w:val="32"/>
                <w:u w:val="single"/>
                <w:lang w:eastAsia="en-GB"/>
              </w:rPr>
              <w:t>5</w:t>
            </w:r>
          </w:p>
        </w:tc>
      </w:tr>
      <w:tr w:rsidR="001C5EFF" w:rsidRPr="001C5EFF" w14:paraId="77252752" w14:textId="77777777" w:rsidTr="008D6994">
        <w:trPr>
          <w:gridAfter w:val="1"/>
          <w:wAfter w:w="227" w:type="dxa"/>
          <w:trHeight w:val="405"/>
        </w:trPr>
        <w:tc>
          <w:tcPr>
            <w:tcW w:w="4989" w:type="dxa"/>
            <w:gridSpan w:val="3"/>
            <w:tcBorders>
              <w:top w:val="nil"/>
              <w:left w:val="nil"/>
              <w:bottom w:val="nil"/>
              <w:right w:val="nil"/>
            </w:tcBorders>
            <w:shd w:val="clear" w:color="auto" w:fill="auto"/>
            <w:noWrap/>
            <w:vAlign w:val="bottom"/>
            <w:hideMark/>
          </w:tcPr>
          <w:p w14:paraId="2E2B6D17" w14:textId="4C9BB102" w:rsidR="001C5EFF" w:rsidRPr="001C5EFF" w:rsidRDefault="001C5EFF" w:rsidP="001C5EFF">
            <w:pPr>
              <w:spacing w:after="0" w:line="240" w:lineRule="auto"/>
              <w:rPr>
                <w:rFonts w:eastAsia="Times New Roman" w:cs="Arial"/>
                <w:b/>
                <w:bCs/>
                <w:sz w:val="32"/>
                <w:szCs w:val="32"/>
                <w:u w:val="single"/>
                <w:lang w:eastAsia="en-GB"/>
              </w:rPr>
            </w:pPr>
            <w:r w:rsidRPr="001C5EFF">
              <w:rPr>
                <w:rFonts w:eastAsia="Times New Roman" w:cs="Arial"/>
                <w:b/>
                <w:bCs/>
                <w:sz w:val="32"/>
                <w:szCs w:val="32"/>
                <w:u w:val="single"/>
                <w:lang w:eastAsia="en-GB"/>
              </w:rPr>
              <w:t>Appendix to Formal</w:t>
            </w:r>
            <w:r w:rsidR="008D6994">
              <w:rPr>
                <w:rFonts w:eastAsia="Times New Roman" w:cs="Arial"/>
                <w:b/>
                <w:bCs/>
                <w:sz w:val="32"/>
                <w:szCs w:val="32"/>
                <w:u w:val="single"/>
                <w:lang w:eastAsia="en-GB"/>
              </w:rPr>
              <w:t xml:space="preserve"> </w:t>
            </w:r>
            <w:r w:rsidRPr="001C5EFF">
              <w:rPr>
                <w:rFonts w:eastAsia="Times New Roman" w:cs="Arial"/>
                <w:b/>
                <w:bCs/>
                <w:sz w:val="32"/>
                <w:szCs w:val="32"/>
                <w:u w:val="single"/>
                <w:lang w:eastAsia="en-GB"/>
              </w:rPr>
              <w:t>Resolution</w:t>
            </w:r>
          </w:p>
        </w:tc>
        <w:tc>
          <w:tcPr>
            <w:tcW w:w="1420" w:type="dxa"/>
            <w:gridSpan w:val="3"/>
            <w:tcBorders>
              <w:top w:val="nil"/>
              <w:left w:val="nil"/>
              <w:bottom w:val="nil"/>
              <w:right w:val="nil"/>
            </w:tcBorders>
            <w:shd w:val="clear" w:color="auto" w:fill="auto"/>
            <w:noWrap/>
            <w:vAlign w:val="bottom"/>
            <w:hideMark/>
          </w:tcPr>
          <w:p w14:paraId="5304CC78" w14:textId="77777777" w:rsidR="001C5EFF" w:rsidRPr="001C5EFF" w:rsidRDefault="001C5EFF" w:rsidP="001C5EFF">
            <w:pPr>
              <w:spacing w:after="0" w:line="240" w:lineRule="auto"/>
              <w:rPr>
                <w:rFonts w:eastAsia="Times New Roman" w:cs="Arial"/>
                <w:b/>
                <w:bCs/>
                <w:sz w:val="32"/>
                <w:szCs w:val="32"/>
                <w:u w:val="single"/>
                <w:lang w:eastAsia="en-GB"/>
              </w:rPr>
            </w:pPr>
          </w:p>
        </w:tc>
        <w:tc>
          <w:tcPr>
            <w:tcW w:w="2725" w:type="dxa"/>
            <w:gridSpan w:val="3"/>
            <w:tcBorders>
              <w:top w:val="nil"/>
              <w:left w:val="nil"/>
              <w:bottom w:val="nil"/>
              <w:right w:val="nil"/>
            </w:tcBorders>
            <w:shd w:val="clear" w:color="auto" w:fill="auto"/>
            <w:noWrap/>
            <w:vAlign w:val="bottom"/>
            <w:hideMark/>
          </w:tcPr>
          <w:p w14:paraId="7A24F703" w14:textId="32D841BD"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3E289515" w14:textId="77777777" w:rsidTr="008D6994">
        <w:trPr>
          <w:gridAfter w:val="2"/>
          <w:wAfter w:w="335" w:type="dxa"/>
          <w:trHeight w:val="360"/>
        </w:trPr>
        <w:tc>
          <w:tcPr>
            <w:tcW w:w="3386" w:type="dxa"/>
            <w:tcBorders>
              <w:top w:val="nil"/>
              <w:left w:val="nil"/>
              <w:bottom w:val="nil"/>
              <w:right w:val="nil"/>
            </w:tcBorders>
            <w:shd w:val="clear" w:color="auto" w:fill="auto"/>
            <w:noWrap/>
            <w:vAlign w:val="bottom"/>
            <w:hideMark/>
          </w:tcPr>
          <w:p w14:paraId="67627118"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46998CBF"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0BB94BD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5EA013E8"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41C9A1C7"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35EC0C63"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3BA40FE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2003C866"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4C2BA79A"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054280" w14:paraId="1108A9A0"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F50192B" w14:textId="77777777" w:rsidR="001C5EFF" w:rsidRPr="001C5EFF" w:rsidRDefault="001C5EFF" w:rsidP="001C5EFF">
            <w:pPr>
              <w:spacing w:after="0" w:line="240" w:lineRule="auto"/>
              <w:rPr>
                <w:rFonts w:eastAsia="Times New Roman" w:cs="Arial"/>
                <w:b/>
                <w:bCs/>
                <w:szCs w:val="24"/>
                <w:u w:val="single"/>
                <w:lang w:eastAsia="en-GB"/>
              </w:rPr>
            </w:pPr>
            <w:r w:rsidRPr="001C5EFF">
              <w:rPr>
                <w:rFonts w:eastAsia="Times New Roman" w:cs="Arial"/>
                <w:b/>
                <w:bCs/>
                <w:szCs w:val="24"/>
                <w:u w:val="single"/>
                <w:lang w:eastAsia="en-GB"/>
              </w:rPr>
              <w:t xml:space="preserve">1. Tax per </w:t>
            </w:r>
            <w:proofErr w:type="gramStart"/>
            <w:r w:rsidRPr="001C5EFF">
              <w:rPr>
                <w:rFonts w:eastAsia="Times New Roman" w:cs="Arial"/>
                <w:b/>
                <w:bCs/>
                <w:szCs w:val="24"/>
                <w:u w:val="single"/>
                <w:lang w:eastAsia="en-GB"/>
              </w:rPr>
              <w:t>Band:-</w:t>
            </w:r>
            <w:proofErr w:type="gramEnd"/>
          </w:p>
        </w:tc>
        <w:tc>
          <w:tcPr>
            <w:tcW w:w="1495" w:type="dxa"/>
            <w:tcBorders>
              <w:top w:val="nil"/>
              <w:left w:val="nil"/>
              <w:bottom w:val="nil"/>
              <w:right w:val="nil"/>
            </w:tcBorders>
            <w:shd w:val="clear" w:color="auto" w:fill="auto"/>
            <w:noWrap/>
            <w:vAlign w:val="bottom"/>
            <w:hideMark/>
          </w:tcPr>
          <w:p w14:paraId="6EE28A91"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Ratio</w:t>
            </w:r>
          </w:p>
        </w:tc>
        <w:tc>
          <w:tcPr>
            <w:tcW w:w="1420" w:type="dxa"/>
            <w:gridSpan w:val="3"/>
            <w:tcBorders>
              <w:top w:val="nil"/>
              <w:left w:val="nil"/>
              <w:bottom w:val="nil"/>
              <w:right w:val="nil"/>
            </w:tcBorders>
            <w:shd w:val="clear" w:color="auto" w:fill="auto"/>
            <w:noWrap/>
            <w:vAlign w:val="bottom"/>
            <w:hideMark/>
          </w:tcPr>
          <w:p w14:paraId="03EAD7F0" w14:textId="0DA1AAC0" w:rsidR="001C5EFF" w:rsidRPr="001C5EFF" w:rsidRDefault="0018455E" w:rsidP="0018455E">
            <w:pPr>
              <w:spacing w:after="0" w:line="240" w:lineRule="auto"/>
              <w:jc w:val="right"/>
              <w:rPr>
                <w:rFonts w:eastAsia="Times New Roman" w:cs="Arial"/>
                <w:b/>
                <w:bCs/>
                <w:szCs w:val="24"/>
                <w:lang w:eastAsia="en-GB"/>
              </w:rPr>
            </w:pPr>
            <w:r>
              <w:rPr>
                <w:rFonts w:eastAsia="Times New Roman" w:cs="Arial"/>
                <w:b/>
                <w:bCs/>
                <w:szCs w:val="24"/>
                <w:lang w:eastAsia="en-GB"/>
              </w:rPr>
              <w:t>202</w:t>
            </w:r>
            <w:r w:rsidR="00A37219">
              <w:rPr>
                <w:rFonts w:eastAsia="Times New Roman" w:cs="Arial"/>
                <w:b/>
                <w:bCs/>
                <w:szCs w:val="24"/>
                <w:lang w:eastAsia="en-GB"/>
              </w:rPr>
              <w:t>3</w:t>
            </w:r>
            <w:r w:rsidR="0059659A">
              <w:rPr>
                <w:rFonts w:eastAsia="Times New Roman" w:cs="Arial"/>
                <w:b/>
                <w:bCs/>
                <w:szCs w:val="24"/>
                <w:lang w:eastAsia="en-GB"/>
              </w:rPr>
              <w:t>/</w:t>
            </w:r>
            <w:r w:rsidR="001C5EFF" w:rsidRPr="001C5EFF">
              <w:rPr>
                <w:rFonts w:eastAsia="Times New Roman" w:cs="Arial"/>
                <w:b/>
                <w:bCs/>
                <w:szCs w:val="24"/>
                <w:lang w:eastAsia="en-GB"/>
              </w:rPr>
              <w:t>2</w:t>
            </w:r>
            <w:r w:rsidR="0059659A">
              <w:rPr>
                <w:rFonts w:eastAsia="Times New Roman" w:cs="Arial"/>
                <w:b/>
                <w:bCs/>
                <w:szCs w:val="24"/>
                <w:lang w:eastAsia="en-GB"/>
              </w:rPr>
              <w:t>4</w:t>
            </w:r>
          </w:p>
        </w:tc>
        <w:tc>
          <w:tcPr>
            <w:tcW w:w="2725" w:type="dxa"/>
            <w:gridSpan w:val="3"/>
            <w:tcBorders>
              <w:top w:val="nil"/>
              <w:left w:val="nil"/>
              <w:bottom w:val="nil"/>
              <w:right w:val="nil"/>
            </w:tcBorders>
            <w:shd w:val="clear" w:color="auto" w:fill="auto"/>
            <w:noWrap/>
            <w:vAlign w:val="bottom"/>
            <w:hideMark/>
          </w:tcPr>
          <w:p w14:paraId="636ABE05" w14:textId="37DC1D02" w:rsidR="001C5EFF" w:rsidRPr="00054280" w:rsidRDefault="001C5EFF" w:rsidP="0018455E">
            <w:pPr>
              <w:spacing w:after="0" w:line="240" w:lineRule="auto"/>
              <w:jc w:val="right"/>
              <w:rPr>
                <w:rFonts w:eastAsia="Times New Roman" w:cs="Arial"/>
                <w:b/>
                <w:bCs/>
                <w:szCs w:val="24"/>
                <w:lang w:eastAsia="en-GB"/>
              </w:rPr>
            </w:pPr>
            <w:r w:rsidRPr="00054280">
              <w:rPr>
                <w:rFonts w:eastAsia="Times New Roman" w:cs="Arial"/>
                <w:b/>
                <w:bCs/>
                <w:szCs w:val="24"/>
                <w:lang w:eastAsia="en-GB"/>
              </w:rPr>
              <w:t>202</w:t>
            </w:r>
            <w:r w:rsidR="009F0511" w:rsidRPr="00054280">
              <w:rPr>
                <w:rFonts w:eastAsia="Times New Roman" w:cs="Arial"/>
                <w:b/>
                <w:bCs/>
                <w:szCs w:val="24"/>
                <w:lang w:eastAsia="en-GB"/>
              </w:rPr>
              <w:t>4</w:t>
            </w:r>
            <w:r w:rsidRPr="00054280">
              <w:rPr>
                <w:rFonts w:eastAsia="Times New Roman" w:cs="Arial"/>
                <w:b/>
                <w:bCs/>
                <w:szCs w:val="24"/>
                <w:lang w:eastAsia="en-GB"/>
              </w:rPr>
              <w:t>/2</w:t>
            </w:r>
            <w:r w:rsidR="009F0511" w:rsidRPr="00054280">
              <w:rPr>
                <w:rFonts w:eastAsia="Times New Roman" w:cs="Arial"/>
                <w:b/>
                <w:bCs/>
                <w:szCs w:val="24"/>
                <w:lang w:eastAsia="en-GB"/>
              </w:rPr>
              <w:t>5</w:t>
            </w:r>
          </w:p>
        </w:tc>
      </w:tr>
      <w:tr w:rsidR="001C5EFF" w:rsidRPr="00054280" w14:paraId="40E7E618"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4601081" w14:textId="77777777" w:rsidR="001C5EFF" w:rsidRPr="001C5EFF" w:rsidRDefault="001C5EFF" w:rsidP="001C5EFF">
            <w:pPr>
              <w:spacing w:after="0" w:line="240" w:lineRule="auto"/>
              <w:jc w:val="right"/>
              <w:rPr>
                <w:rFonts w:eastAsia="Times New Roman" w:cs="Arial"/>
                <w:b/>
                <w:bCs/>
                <w:szCs w:val="24"/>
                <w:lang w:eastAsia="en-GB"/>
              </w:rPr>
            </w:pPr>
          </w:p>
        </w:tc>
        <w:tc>
          <w:tcPr>
            <w:tcW w:w="1495" w:type="dxa"/>
            <w:tcBorders>
              <w:top w:val="nil"/>
              <w:left w:val="nil"/>
              <w:bottom w:val="nil"/>
              <w:right w:val="nil"/>
            </w:tcBorders>
            <w:shd w:val="clear" w:color="auto" w:fill="auto"/>
            <w:noWrap/>
            <w:vAlign w:val="bottom"/>
            <w:hideMark/>
          </w:tcPr>
          <w:p w14:paraId="4465F33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163144DA"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Tax</w:t>
            </w:r>
          </w:p>
        </w:tc>
        <w:tc>
          <w:tcPr>
            <w:tcW w:w="2725" w:type="dxa"/>
            <w:gridSpan w:val="3"/>
            <w:tcBorders>
              <w:top w:val="nil"/>
              <w:left w:val="nil"/>
              <w:bottom w:val="nil"/>
              <w:right w:val="nil"/>
            </w:tcBorders>
            <w:shd w:val="clear" w:color="auto" w:fill="auto"/>
            <w:noWrap/>
            <w:vAlign w:val="bottom"/>
            <w:hideMark/>
          </w:tcPr>
          <w:p w14:paraId="7B2B22ED" w14:textId="77777777" w:rsidR="001C5EFF" w:rsidRPr="00054280" w:rsidRDefault="001C5EFF" w:rsidP="001C5EFF">
            <w:pPr>
              <w:spacing w:after="0" w:line="240" w:lineRule="auto"/>
              <w:jc w:val="right"/>
              <w:rPr>
                <w:rFonts w:eastAsia="Times New Roman" w:cs="Arial"/>
                <w:b/>
                <w:bCs/>
                <w:szCs w:val="24"/>
                <w:lang w:eastAsia="en-GB"/>
              </w:rPr>
            </w:pPr>
            <w:r w:rsidRPr="00054280">
              <w:rPr>
                <w:rFonts w:eastAsia="Times New Roman" w:cs="Arial"/>
                <w:b/>
                <w:bCs/>
                <w:szCs w:val="24"/>
                <w:lang w:eastAsia="en-GB"/>
              </w:rPr>
              <w:t>Tax</w:t>
            </w:r>
          </w:p>
        </w:tc>
      </w:tr>
      <w:tr w:rsidR="001C5EFF" w:rsidRPr="00054280" w14:paraId="50C753E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B72F446" w14:textId="77777777" w:rsidR="001C5EFF" w:rsidRPr="001C5EFF" w:rsidRDefault="001C5EFF" w:rsidP="001C5EFF">
            <w:pPr>
              <w:spacing w:after="0" w:line="240" w:lineRule="auto"/>
              <w:jc w:val="right"/>
              <w:rPr>
                <w:rFonts w:eastAsia="Times New Roman" w:cs="Arial"/>
                <w:b/>
                <w:bCs/>
                <w:szCs w:val="24"/>
                <w:lang w:eastAsia="en-GB"/>
              </w:rPr>
            </w:pPr>
          </w:p>
        </w:tc>
        <w:tc>
          <w:tcPr>
            <w:tcW w:w="1495" w:type="dxa"/>
            <w:tcBorders>
              <w:top w:val="nil"/>
              <w:left w:val="nil"/>
              <w:bottom w:val="nil"/>
              <w:right w:val="nil"/>
            </w:tcBorders>
            <w:shd w:val="clear" w:color="auto" w:fill="auto"/>
            <w:noWrap/>
            <w:vAlign w:val="bottom"/>
            <w:hideMark/>
          </w:tcPr>
          <w:p w14:paraId="2411D4D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5B1EBA15" w14:textId="77777777" w:rsidR="001C5EFF" w:rsidRPr="001C5EFF" w:rsidRDefault="001C5EFF" w:rsidP="001C5EFF">
            <w:pPr>
              <w:spacing w:after="0" w:line="240" w:lineRule="auto"/>
              <w:jc w:val="right"/>
              <w:rPr>
                <w:rFonts w:eastAsia="Times New Roman" w:cs="Arial"/>
                <w:szCs w:val="24"/>
                <w:lang w:eastAsia="en-GB"/>
              </w:rPr>
            </w:pPr>
            <w:r w:rsidRPr="001C5EFF">
              <w:rPr>
                <w:rFonts w:eastAsia="Times New Roman" w:cs="Arial"/>
                <w:szCs w:val="24"/>
                <w:lang w:eastAsia="en-GB"/>
              </w:rPr>
              <w:t>£</w:t>
            </w:r>
          </w:p>
        </w:tc>
        <w:tc>
          <w:tcPr>
            <w:tcW w:w="2725" w:type="dxa"/>
            <w:gridSpan w:val="3"/>
            <w:tcBorders>
              <w:top w:val="nil"/>
              <w:left w:val="nil"/>
              <w:bottom w:val="nil"/>
              <w:right w:val="nil"/>
            </w:tcBorders>
            <w:shd w:val="clear" w:color="auto" w:fill="auto"/>
            <w:noWrap/>
            <w:vAlign w:val="bottom"/>
            <w:hideMark/>
          </w:tcPr>
          <w:p w14:paraId="44D59524" w14:textId="77777777" w:rsidR="001C5EFF" w:rsidRPr="00054280" w:rsidRDefault="001C5EFF" w:rsidP="001C5EFF">
            <w:pPr>
              <w:spacing w:after="0" w:line="240" w:lineRule="auto"/>
              <w:jc w:val="right"/>
              <w:rPr>
                <w:rFonts w:eastAsia="Times New Roman" w:cs="Arial"/>
                <w:szCs w:val="24"/>
                <w:lang w:eastAsia="en-GB"/>
              </w:rPr>
            </w:pPr>
            <w:r w:rsidRPr="00054280">
              <w:rPr>
                <w:rFonts w:eastAsia="Times New Roman" w:cs="Arial"/>
                <w:szCs w:val="24"/>
                <w:lang w:eastAsia="en-GB"/>
              </w:rPr>
              <w:t>£</w:t>
            </w:r>
          </w:p>
        </w:tc>
      </w:tr>
      <w:tr w:rsidR="001C5EFF" w:rsidRPr="001C5EFF" w14:paraId="2D308489"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9EBA0BD" w14:textId="77777777" w:rsidR="001C5EFF" w:rsidRPr="001C5EFF" w:rsidRDefault="001C5EFF" w:rsidP="001C5EFF">
            <w:pPr>
              <w:spacing w:after="0" w:line="240" w:lineRule="auto"/>
              <w:jc w:val="right"/>
              <w:rPr>
                <w:rFonts w:eastAsia="Times New Roman" w:cs="Arial"/>
                <w:szCs w:val="24"/>
                <w:lang w:eastAsia="en-GB"/>
              </w:rPr>
            </w:pPr>
          </w:p>
        </w:tc>
        <w:tc>
          <w:tcPr>
            <w:tcW w:w="1495" w:type="dxa"/>
            <w:tcBorders>
              <w:top w:val="nil"/>
              <w:left w:val="nil"/>
              <w:bottom w:val="nil"/>
              <w:right w:val="nil"/>
            </w:tcBorders>
            <w:shd w:val="clear" w:color="auto" w:fill="auto"/>
            <w:noWrap/>
            <w:vAlign w:val="bottom"/>
            <w:hideMark/>
          </w:tcPr>
          <w:p w14:paraId="2F822CE1"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300092C0"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210A8F84"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r>
      <w:tr w:rsidR="00EB2246" w:rsidRPr="001C5EFF" w14:paraId="2EE6123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9593D7B"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A</w:t>
            </w:r>
          </w:p>
        </w:tc>
        <w:tc>
          <w:tcPr>
            <w:tcW w:w="1495" w:type="dxa"/>
            <w:tcBorders>
              <w:top w:val="nil"/>
              <w:left w:val="nil"/>
              <w:bottom w:val="nil"/>
              <w:right w:val="nil"/>
            </w:tcBorders>
            <w:shd w:val="clear" w:color="auto" w:fill="auto"/>
            <w:noWrap/>
            <w:vAlign w:val="bottom"/>
            <w:hideMark/>
          </w:tcPr>
          <w:p w14:paraId="2F987CFD"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6</w:t>
            </w:r>
          </w:p>
        </w:tc>
        <w:tc>
          <w:tcPr>
            <w:tcW w:w="1420" w:type="dxa"/>
            <w:gridSpan w:val="3"/>
            <w:tcBorders>
              <w:top w:val="nil"/>
              <w:left w:val="nil"/>
              <w:bottom w:val="nil"/>
              <w:right w:val="nil"/>
            </w:tcBorders>
            <w:shd w:val="clear" w:color="auto" w:fill="auto"/>
            <w:noWrap/>
            <w:vAlign w:val="bottom"/>
            <w:hideMark/>
          </w:tcPr>
          <w:p w14:paraId="07FFBF92" w14:textId="3A2D9113"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52.8600</w:t>
            </w:r>
          </w:p>
        </w:tc>
        <w:tc>
          <w:tcPr>
            <w:tcW w:w="2725" w:type="dxa"/>
            <w:gridSpan w:val="3"/>
            <w:tcBorders>
              <w:top w:val="nil"/>
              <w:left w:val="nil"/>
              <w:bottom w:val="nil"/>
              <w:right w:val="nil"/>
            </w:tcBorders>
            <w:shd w:val="clear" w:color="auto" w:fill="auto"/>
            <w:noWrap/>
            <w:vAlign w:val="bottom"/>
            <w:hideMark/>
          </w:tcPr>
          <w:p w14:paraId="7964E65A" w14:textId="18D8B23B" w:rsidR="00EB2246" w:rsidRPr="00703862" w:rsidRDefault="00EB2246" w:rsidP="00EB2246">
            <w:pPr>
              <w:spacing w:after="0" w:line="240" w:lineRule="auto"/>
              <w:jc w:val="right"/>
              <w:rPr>
                <w:rFonts w:eastAsia="Times New Roman" w:cs="Arial"/>
                <w:szCs w:val="24"/>
                <w:lang w:eastAsia="en-GB"/>
              </w:rPr>
            </w:pPr>
            <w:r>
              <w:rPr>
                <w:rFonts w:cs="Arial"/>
              </w:rPr>
              <w:t>54.4352</w:t>
            </w:r>
          </w:p>
        </w:tc>
      </w:tr>
      <w:tr w:rsidR="00EB2246" w:rsidRPr="001C5EFF" w14:paraId="446F6849"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B569EA1"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B</w:t>
            </w:r>
          </w:p>
        </w:tc>
        <w:tc>
          <w:tcPr>
            <w:tcW w:w="1495" w:type="dxa"/>
            <w:tcBorders>
              <w:top w:val="nil"/>
              <w:left w:val="nil"/>
              <w:bottom w:val="nil"/>
              <w:right w:val="nil"/>
            </w:tcBorders>
            <w:shd w:val="clear" w:color="auto" w:fill="auto"/>
            <w:noWrap/>
            <w:vAlign w:val="bottom"/>
            <w:hideMark/>
          </w:tcPr>
          <w:p w14:paraId="5510529D"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7</w:t>
            </w:r>
          </w:p>
        </w:tc>
        <w:tc>
          <w:tcPr>
            <w:tcW w:w="1420" w:type="dxa"/>
            <w:gridSpan w:val="3"/>
            <w:tcBorders>
              <w:top w:val="nil"/>
              <w:left w:val="nil"/>
              <w:bottom w:val="nil"/>
              <w:right w:val="nil"/>
            </w:tcBorders>
            <w:shd w:val="clear" w:color="auto" w:fill="auto"/>
            <w:noWrap/>
            <w:vAlign w:val="bottom"/>
            <w:hideMark/>
          </w:tcPr>
          <w:p w14:paraId="6E3E3FDA" w14:textId="1374A1FD"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61.6700</w:t>
            </w:r>
          </w:p>
        </w:tc>
        <w:tc>
          <w:tcPr>
            <w:tcW w:w="2725" w:type="dxa"/>
            <w:gridSpan w:val="3"/>
            <w:tcBorders>
              <w:top w:val="nil"/>
              <w:left w:val="nil"/>
              <w:bottom w:val="nil"/>
              <w:right w:val="nil"/>
            </w:tcBorders>
            <w:shd w:val="clear" w:color="auto" w:fill="auto"/>
            <w:noWrap/>
            <w:vAlign w:val="bottom"/>
            <w:hideMark/>
          </w:tcPr>
          <w:p w14:paraId="652480D5" w14:textId="717F6FA1" w:rsidR="00EB2246" w:rsidRPr="00703862" w:rsidRDefault="00EB2246" w:rsidP="00EB2246">
            <w:pPr>
              <w:spacing w:after="0" w:line="240" w:lineRule="auto"/>
              <w:jc w:val="right"/>
              <w:rPr>
                <w:rFonts w:eastAsia="Times New Roman" w:cs="Arial"/>
                <w:szCs w:val="24"/>
                <w:lang w:eastAsia="en-GB"/>
              </w:rPr>
            </w:pPr>
            <w:r>
              <w:rPr>
                <w:rFonts w:cs="Arial"/>
              </w:rPr>
              <w:t>63.5078</w:t>
            </w:r>
          </w:p>
        </w:tc>
      </w:tr>
      <w:tr w:rsidR="00EB2246" w:rsidRPr="001C5EFF" w14:paraId="0FEFB640"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1008A7F"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C</w:t>
            </w:r>
          </w:p>
        </w:tc>
        <w:tc>
          <w:tcPr>
            <w:tcW w:w="1495" w:type="dxa"/>
            <w:tcBorders>
              <w:top w:val="nil"/>
              <w:left w:val="nil"/>
              <w:bottom w:val="nil"/>
              <w:right w:val="nil"/>
            </w:tcBorders>
            <w:shd w:val="clear" w:color="auto" w:fill="auto"/>
            <w:noWrap/>
            <w:vAlign w:val="bottom"/>
            <w:hideMark/>
          </w:tcPr>
          <w:p w14:paraId="0CCDD2AD"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8</w:t>
            </w:r>
          </w:p>
        </w:tc>
        <w:tc>
          <w:tcPr>
            <w:tcW w:w="1420" w:type="dxa"/>
            <w:gridSpan w:val="3"/>
            <w:tcBorders>
              <w:top w:val="nil"/>
              <w:left w:val="nil"/>
              <w:bottom w:val="nil"/>
              <w:right w:val="nil"/>
            </w:tcBorders>
            <w:shd w:val="clear" w:color="auto" w:fill="auto"/>
            <w:noWrap/>
            <w:vAlign w:val="bottom"/>
            <w:hideMark/>
          </w:tcPr>
          <w:p w14:paraId="4F17F497" w14:textId="7F05A79A"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70.4800</w:t>
            </w:r>
          </w:p>
        </w:tc>
        <w:tc>
          <w:tcPr>
            <w:tcW w:w="2725" w:type="dxa"/>
            <w:gridSpan w:val="3"/>
            <w:tcBorders>
              <w:top w:val="nil"/>
              <w:left w:val="nil"/>
              <w:bottom w:val="nil"/>
              <w:right w:val="nil"/>
            </w:tcBorders>
            <w:shd w:val="clear" w:color="auto" w:fill="auto"/>
            <w:noWrap/>
            <w:vAlign w:val="bottom"/>
            <w:hideMark/>
          </w:tcPr>
          <w:p w14:paraId="650F1D9B" w14:textId="7E25B674" w:rsidR="00EB2246" w:rsidRPr="00703862" w:rsidRDefault="00EB2246" w:rsidP="00EB2246">
            <w:pPr>
              <w:spacing w:after="0" w:line="240" w:lineRule="auto"/>
              <w:jc w:val="right"/>
              <w:rPr>
                <w:rFonts w:eastAsia="Times New Roman" w:cs="Arial"/>
                <w:szCs w:val="24"/>
                <w:lang w:eastAsia="en-GB"/>
              </w:rPr>
            </w:pPr>
            <w:r>
              <w:rPr>
                <w:rFonts w:cs="Arial"/>
              </w:rPr>
              <w:t>72.5803</w:t>
            </w:r>
          </w:p>
        </w:tc>
      </w:tr>
      <w:tr w:rsidR="00EB2246" w:rsidRPr="001C5EFF" w14:paraId="493DE6F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A2F8126"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D</w:t>
            </w:r>
          </w:p>
        </w:tc>
        <w:tc>
          <w:tcPr>
            <w:tcW w:w="1495" w:type="dxa"/>
            <w:tcBorders>
              <w:top w:val="nil"/>
              <w:left w:val="nil"/>
              <w:bottom w:val="nil"/>
              <w:right w:val="nil"/>
            </w:tcBorders>
            <w:shd w:val="clear" w:color="auto" w:fill="auto"/>
            <w:noWrap/>
            <w:vAlign w:val="bottom"/>
            <w:hideMark/>
          </w:tcPr>
          <w:p w14:paraId="0B7A8F16"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9</w:t>
            </w:r>
          </w:p>
        </w:tc>
        <w:tc>
          <w:tcPr>
            <w:tcW w:w="1420" w:type="dxa"/>
            <w:gridSpan w:val="3"/>
            <w:tcBorders>
              <w:top w:val="nil"/>
              <w:left w:val="nil"/>
              <w:bottom w:val="nil"/>
              <w:right w:val="nil"/>
            </w:tcBorders>
            <w:shd w:val="clear" w:color="auto" w:fill="auto"/>
            <w:noWrap/>
            <w:vAlign w:val="bottom"/>
            <w:hideMark/>
          </w:tcPr>
          <w:p w14:paraId="77CFF144" w14:textId="508B0173"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79.2900</w:t>
            </w:r>
          </w:p>
        </w:tc>
        <w:tc>
          <w:tcPr>
            <w:tcW w:w="2725" w:type="dxa"/>
            <w:gridSpan w:val="3"/>
            <w:tcBorders>
              <w:top w:val="nil"/>
              <w:left w:val="nil"/>
              <w:bottom w:val="nil"/>
              <w:right w:val="nil"/>
            </w:tcBorders>
            <w:shd w:val="clear" w:color="auto" w:fill="auto"/>
            <w:noWrap/>
            <w:vAlign w:val="bottom"/>
            <w:hideMark/>
          </w:tcPr>
          <w:p w14:paraId="7F67B955" w14:textId="258C9793" w:rsidR="00EB2246" w:rsidRPr="00703862" w:rsidRDefault="00EB2246" w:rsidP="00EB2246">
            <w:pPr>
              <w:spacing w:after="0" w:line="240" w:lineRule="auto"/>
              <w:jc w:val="right"/>
              <w:rPr>
                <w:rFonts w:eastAsia="Times New Roman" w:cs="Arial"/>
                <w:szCs w:val="24"/>
                <w:lang w:eastAsia="en-GB"/>
              </w:rPr>
            </w:pPr>
            <w:r>
              <w:rPr>
                <w:rFonts w:cs="Arial"/>
              </w:rPr>
              <w:t>81.6528</w:t>
            </w:r>
          </w:p>
        </w:tc>
      </w:tr>
      <w:tr w:rsidR="00EB2246" w:rsidRPr="001C5EFF" w14:paraId="3444A7AA"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6D37484"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E</w:t>
            </w:r>
          </w:p>
        </w:tc>
        <w:tc>
          <w:tcPr>
            <w:tcW w:w="1495" w:type="dxa"/>
            <w:tcBorders>
              <w:top w:val="nil"/>
              <w:left w:val="nil"/>
              <w:bottom w:val="nil"/>
              <w:right w:val="nil"/>
            </w:tcBorders>
            <w:shd w:val="clear" w:color="auto" w:fill="auto"/>
            <w:noWrap/>
            <w:vAlign w:val="bottom"/>
            <w:hideMark/>
          </w:tcPr>
          <w:p w14:paraId="5929C86A"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11</w:t>
            </w:r>
          </w:p>
        </w:tc>
        <w:tc>
          <w:tcPr>
            <w:tcW w:w="1420" w:type="dxa"/>
            <w:gridSpan w:val="3"/>
            <w:tcBorders>
              <w:top w:val="nil"/>
              <w:left w:val="nil"/>
              <w:bottom w:val="nil"/>
              <w:right w:val="nil"/>
            </w:tcBorders>
            <w:shd w:val="clear" w:color="auto" w:fill="auto"/>
            <w:noWrap/>
            <w:vAlign w:val="bottom"/>
            <w:hideMark/>
          </w:tcPr>
          <w:p w14:paraId="32FA69E5" w14:textId="0B04E710"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96.9100</w:t>
            </w:r>
          </w:p>
        </w:tc>
        <w:tc>
          <w:tcPr>
            <w:tcW w:w="2725" w:type="dxa"/>
            <w:gridSpan w:val="3"/>
            <w:tcBorders>
              <w:top w:val="nil"/>
              <w:left w:val="nil"/>
              <w:bottom w:val="nil"/>
              <w:right w:val="nil"/>
            </w:tcBorders>
            <w:shd w:val="clear" w:color="auto" w:fill="auto"/>
            <w:noWrap/>
            <w:vAlign w:val="bottom"/>
            <w:hideMark/>
          </w:tcPr>
          <w:p w14:paraId="4BBD326F" w14:textId="133F111F" w:rsidR="00EB2246" w:rsidRPr="00703862" w:rsidRDefault="00EB2246" w:rsidP="00EB2246">
            <w:pPr>
              <w:spacing w:after="0" w:line="240" w:lineRule="auto"/>
              <w:jc w:val="right"/>
              <w:rPr>
                <w:rFonts w:eastAsia="Times New Roman" w:cs="Arial"/>
                <w:szCs w:val="24"/>
                <w:lang w:eastAsia="en-GB"/>
              </w:rPr>
            </w:pPr>
            <w:r>
              <w:rPr>
                <w:rFonts w:cs="Arial"/>
              </w:rPr>
              <w:t>99.7979</w:t>
            </w:r>
          </w:p>
        </w:tc>
      </w:tr>
      <w:tr w:rsidR="00EB2246" w:rsidRPr="001C5EFF" w14:paraId="6D79DC04"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8E0E858"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F</w:t>
            </w:r>
          </w:p>
        </w:tc>
        <w:tc>
          <w:tcPr>
            <w:tcW w:w="1495" w:type="dxa"/>
            <w:tcBorders>
              <w:top w:val="nil"/>
              <w:left w:val="nil"/>
              <w:bottom w:val="nil"/>
              <w:right w:val="nil"/>
            </w:tcBorders>
            <w:shd w:val="clear" w:color="auto" w:fill="auto"/>
            <w:noWrap/>
            <w:vAlign w:val="bottom"/>
            <w:hideMark/>
          </w:tcPr>
          <w:p w14:paraId="773E4BA9"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13</w:t>
            </w:r>
          </w:p>
        </w:tc>
        <w:tc>
          <w:tcPr>
            <w:tcW w:w="1420" w:type="dxa"/>
            <w:gridSpan w:val="3"/>
            <w:tcBorders>
              <w:top w:val="nil"/>
              <w:left w:val="nil"/>
              <w:bottom w:val="nil"/>
              <w:right w:val="nil"/>
            </w:tcBorders>
            <w:shd w:val="clear" w:color="auto" w:fill="auto"/>
            <w:noWrap/>
            <w:vAlign w:val="bottom"/>
            <w:hideMark/>
          </w:tcPr>
          <w:p w14:paraId="2BE98E7A" w14:textId="4A2D2DE2"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114.5300</w:t>
            </w:r>
          </w:p>
        </w:tc>
        <w:tc>
          <w:tcPr>
            <w:tcW w:w="2725" w:type="dxa"/>
            <w:gridSpan w:val="3"/>
            <w:tcBorders>
              <w:top w:val="nil"/>
              <w:left w:val="nil"/>
              <w:bottom w:val="nil"/>
              <w:right w:val="nil"/>
            </w:tcBorders>
            <w:shd w:val="clear" w:color="auto" w:fill="auto"/>
            <w:noWrap/>
            <w:vAlign w:val="bottom"/>
            <w:hideMark/>
          </w:tcPr>
          <w:p w14:paraId="3A0BB05E" w14:textId="60E4BAD2" w:rsidR="00EB2246" w:rsidRPr="00703862" w:rsidRDefault="00EB2246" w:rsidP="00EB2246">
            <w:pPr>
              <w:spacing w:after="0" w:line="240" w:lineRule="auto"/>
              <w:jc w:val="right"/>
              <w:rPr>
                <w:rFonts w:eastAsia="Times New Roman" w:cs="Arial"/>
                <w:szCs w:val="24"/>
                <w:lang w:eastAsia="en-GB"/>
              </w:rPr>
            </w:pPr>
            <w:r>
              <w:rPr>
                <w:rFonts w:cs="Arial"/>
              </w:rPr>
              <w:t>117.9430</w:t>
            </w:r>
          </w:p>
        </w:tc>
      </w:tr>
      <w:tr w:rsidR="00EB2246" w:rsidRPr="001C5EFF" w14:paraId="270DDE3A"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6FA656F"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G</w:t>
            </w:r>
          </w:p>
        </w:tc>
        <w:tc>
          <w:tcPr>
            <w:tcW w:w="1495" w:type="dxa"/>
            <w:tcBorders>
              <w:top w:val="nil"/>
              <w:left w:val="nil"/>
              <w:bottom w:val="nil"/>
              <w:right w:val="nil"/>
            </w:tcBorders>
            <w:shd w:val="clear" w:color="auto" w:fill="auto"/>
            <w:noWrap/>
            <w:vAlign w:val="bottom"/>
            <w:hideMark/>
          </w:tcPr>
          <w:p w14:paraId="7F124762"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15</w:t>
            </w:r>
          </w:p>
        </w:tc>
        <w:tc>
          <w:tcPr>
            <w:tcW w:w="1420" w:type="dxa"/>
            <w:gridSpan w:val="3"/>
            <w:tcBorders>
              <w:top w:val="nil"/>
              <w:left w:val="nil"/>
              <w:bottom w:val="nil"/>
              <w:right w:val="nil"/>
            </w:tcBorders>
            <w:shd w:val="clear" w:color="auto" w:fill="auto"/>
            <w:noWrap/>
            <w:vAlign w:val="bottom"/>
            <w:hideMark/>
          </w:tcPr>
          <w:p w14:paraId="7B4988BD" w14:textId="173825E1"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132.1500</w:t>
            </w:r>
          </w:p>
        </w:tc>
        <w:tc>
          <w:tcPr>
            <w:tcW w:w="2725" w:type="dxa"/>
            <w:gridSpan w:val="3"/>
            <w:tcBorders>
              <w:top w:val="nil"/>
              <w:left w:val="nil"/>
              <w:bottom w:val="nil"/>
              <w:right w:val="nil"/>
            </w:tcBorders>
            <w:shd w:val="clear" w:color="auto" w:fill="auto"/>
            <w:noWrap/>
            <w:vAlign w:val="bottom"/>
            <w:hideMark/>
          </w:tcPr>
          <w:p w14:paraId="4F0FAA87" w14:textId="451199BB" w:rsidR="00EB2246" w:rsidRPr="00703862" w:rsidRDefault="00EB2246" w:rsidP="00EB2246">
            <w:pPr>
              <w:spacing w:after="0" w:line="240" w:lineRule="auto"/>
              <w:jc w:val="right"/>
              <w:rPr>
                <w:rFonts w:eastAsia="Times New Roman" w:cs="Arial"/>
                <w:szCs w:val="24"/>
                <w:lang w:eastAsia="en-GB"/>
              </w:rPr>
            </w:pPr>
            <w:r>
              <w:rPr>
                <w:rFonts w:cs="Arial"/>
              </w:rPr>
              <w:t>136.0881</w:t>
            </w:r>
          </w:p>
        </w:tc>
      </w:tr>
      <w:tr w:rsidR="00EB2246" w:rsidRPr="0013076F" w14:paraId="55BB7910"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5A132119" w14:textId="77777777" w:rsidR="00EB2246" w:rsidRPr="001C5EFF" w:rsidRDefault="00EB2246" w:rsidP="00EB2246">
            <w:pPr>
              <w:spacing w:after="0" w:line="240" w:lineRule="auto"/>
              <w:rPr>
                <w:rFonts w:eastAsia="Times New Roman" w:cs="Arial"/>
                <w:szCs w:val="24"/>
                <w:lang w:eastAsia="en-GB"/>
              </w:rPr>
            </w:pPr>
            <w:r w:rsidRPr="001C5EFF">
              <w:rPr>
                <w:rFonts w:eastAsia="Times New Roman" w:cs="Arial"/>
                <w:szCs w:val="24"/>
                <w:lang w:eastAsia="en-GB"/>
              </w:rPr>
              <w:t>H</w:t>
            </w:r>
          </w:p>
        </w:tc>
        <w:tc>
          <w:tcPr>
            <w:tcW w:w="1495" w:type="dxa"/>
            <w:tcBorders>
              <w:top w:val="nil"/>
              <w:left w:val="nil"/>
              <w:bottom w:val="nil"/>
              <w:right w:val="nil"/>
            </w:tcBorders>
            <w:shd w:val="clear" w:color="auto" w:fill="auto"/>
            <w:noWrap/>
            <w:vAlign w:val="bottom"/>
            <w:hideMark/>
          </w:tcPr>
          <w:p w14:paraId="2AE9A79B" w14:textId="77777777"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18</w:t>
            </w:r>
          </w:p>
        </w:tc>
        <w:tc>
          <w:tcPr>
            <w:tcW w:w="1420" w:type="dxa"/>
            <w:gridSpan w:val="3"/>
            <w:tcBorders>
              <w:top w:val="nil"/>
              <w:left w:val="nil"/>
              <w:bottom w:val="nil"/>
              <w:right w:val="nil"/>
            </w:tcBorders>
            <w:shd w:val="clear" w:color="auto" w:fill="auto"/>
            <w:noWrap/>
            <w:vAlign w:val="bottom"/>
            <w:hideMark/>
          </w:tcPr>
          <w:p w14:paraId="60CFB1E2" w14:textId="27D8400D" w:rsidR="00EB2246" w:rsidRPr="00EB2246" w:rsidRDefault="00EB2246" w:rsidP="00EB2246">
            <w:pPr>
              <w:spacing w:after="0" w:line="240" w:lineRule="auto"/>
              <w:jc w:val="right"/>
              <w:rPr>
                <w:rFonts w:eastAsia="Times New Roman" w:cs="Arial"/>
                <w:szCs w:val="24"/>
                <w:lang w:eastAsia="en-GB"/>
              </w:rPr>
            </w:pPr>
            <w:r w:rsidRPr="00EB2246">
              <w:rPr>
                <w:rFonts w:eastAsia="Times New Roman" w:cs="Arial"/>
                <w:szCs w:val="24"/>
                <w:lang w:eastAsia="en-GB"/>
              </w:rPr>
              <w:t>158.5800</w:t>
            </w:r>
          </w:p>
        </w:tc>
        <w:tc>
          <w:tcPr>
            <w:tcW w:w="2725" w:type="dxa"/>
            <w:gridSpan w:val="3"/>
            <w:tcBorders>
              <w:top w:val="nil"/>
              <w:left w:val="nil"/>
              <w:bottom w:val="nil"/>
              <w:right w:val="nil"/>
            </w:tcBorders>
            <w:shd w:val="clear" w:color="auto" w:fill="auto"/>
            <w:noWrap/>
            <w:vAlign w:val="bottom"/>
            <w:hideMark/>
          </w:tcPr>
          <w:p w14:paraId="1AE81D5F" w14:textId="2492E666" w:rsidR="00EB2246" w:rsidRPr="0013076F" w:rsidRDefault="00EB2246" w:rsidP="00EB2246">
            <w:pPr>
              <w:spacing w:after="0" w:line="240" w:lineRule="auto"/>
              <w:jc w:val="right"/>
              <w:rPr>
                <w:rFonts w:eastAsia="Times New Roman" w:cs="Arial"/>
                <w:szCs w:val="24"/>
                <w:lang w:eastAsia="en-GB"/>
              </w:rPr>
            </w:pPr>
            <w:r w:rsidRPr="0013076F">
              <w:rPr>
                <w:rFonts w:cs="Arial"/>
              </w:rPr>
              <w:t>163.305</w:t>
            </w:r>
            <w:r w:rsidR="00C17EE5">
              <w:rPr>
                <w:rFonts w:cs="Arial"/>
              </w:rPr>
              <w:t>6</w:t>
            </w:r>
          </w:p>
        </w:tc>
      </w:tr>
      <w:tr w:rsidR="001C5EFF" w:rsidRPr="001C5EFF" w14:paraId="2A210623"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14203375" w14:textId="77777777" w:rsidR="001C5EFF" w:rsidRPr="001C5EFF" w:rsidRDefault="001C5EFF" w:rsidP="001C5EFF">
            <w:pPr>
              <w:spacing w:after="0" w:line="240" w:lineRule="auto"/>
              <w:jc w:val="right"/>
              <w:rPr>
                <w:rFonts w:eastAsia="Times New Roman" w:cs="Arial"/>
                <w:szCs w:val="24"/>
                <w:lang w:eastAsia="en-GB"/>
              </w:rPr>
            </w:pPr>
          </w:p>
        </w:tc>
        <w:tc>
          <w:tcPr>
            <w:tcW w:w="1495" w:type="dxa"/>
            <w:tcBorders>
              <w:top w:val="nil"/>
              <w:left w:val="nil"/>
              <w:bottom w:val="nil"/>
              <w:right w:val="nil"/>
            </w:tcBorders>
            <w:shd w:val="clear" w:color="auto" w:fill="auto"/>
            <w:noWrap/>
            <w:vAlign w:val="bottom"/>
            <w:hideMark/>
          </w:tcPr>
          <w:p w14:paraId="3262BE69"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112F90BF"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68D0B79E"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43F96CB0" w14:textId="77777777" w:rsidTr="008D6994">
        <w:trPr>
          <w:gridAfter w:val="2"/>
          <w:wAfter w:w="335" w:type="dxa"/>
          <w:trHeight w:val="315"/>
        </w:trPr>
        <w:tc>
          <w:tcPr>
            <w:tcW w:w="4881" w:type="dxa"/>
            <w:gridSpan w:val="2"/>
            <w:tcBorders>
              <w:top w:val="nil"/>
              <w:left w:val="nil"/>
              <w:bottom w:val="nil"/>
              <w:right w:val="nil"/>
            </w:tcBorders>
            <w:shd w:val="clear" w:color="auto" w:fill="auto"/>
            <w:noWrap/>
            <w:vAlign w:val="bottom"/>
            <w:hideMark/>
          </w:tcPr>
          <w:p w14:paraId="4FF5291B" w14:textId="7E4D5928" w:rsidR="001C5EFF" w:rsidRPr="001C5EFF" w:rsidRDefault="001C5EFF" w:rsidP="0018455E">
            <w:pPr>
              <w:spacing w:after="0" w:line="240" w:lineRule="auto"/>
              <w:rPr>
                <w:rFonts w:eastAsia="Times New Roman" w:cs="Arial"/>
                <w:b/>
                <w:bCs/>
                <w:szCs w:val="24"/>
                <w:u w:val="single"/>
                <w:lang w:eastAsia="en-GB"/>
              </w:rPr>
            </w:pPr>
            <w:r w:rsidRPr="001C5EFF">
              <w:rPr>
                <w:rFonts w:eastAsia="Times New Roman" w:cs="Arial"/>
                <w:b/>
                <w:bCs/>
                <w:szCs w:val="24"/>
                <w:u w:val="single"/>
                <w:lang w:eastAsia="en-GB"/>
              </w:rPr>
              <w:t>2. Council Tax Bases 202</w:t>
            </w:r>
            <w:r w:rsidR="00EB2246">
              <w:rPr>
                <w:rFonts w:eastAsia="Times New Roman" w:cs="Arial"/>
                <w:b/>
                <w:bCs/>
                <w:szCs w:val="24"/>
                <w:u w:val="single"/>
                <w:lang w:eastAsia="en-GB"/>
              </w:rPr>
              <w:t>3</w:t>
            </w:r>
            <w:r w:rsidRPr="001C5EFF">
              <w:rPr>
                <w:rFonts w:eastAsia="Times New Roman" w:cs="Arial"/>
                <w:b/>
                <w:bCs/>
                <w:szCs w:val="24"/>
                <w:u w:val="single"/>
                <w:lang w:eastAsia="en-GB"/>
              </w:rPr>
              <w:t>/2</w:t>
            </w:r>
            <w:r w:rsidR="00EB2246">
              <w:rPr>
                <w:rFonts w:eastAsia="Times New Roman" w:cs="Arial"/>
                <w:b/>
                <w:bCs/>
                <w:szCs w:val="24"/>
                <w:u w:val="single"/>
                <w:lang w:eastAsia="en-GB"/>
              </w:rPr>
              <w:t>4</w:t>
            </w:r>
            <w:r w:rsidR="0018455E">
              <w:rPr>
                <w:rFonts w:eastAsia="Times New Roman" w:cs="Arial"/>
                <w:b/>
                <w:bCs/>
                <w:szCs w:val="24"/>
                <w:u w:val="single"/>
                <w:lang w:eastAsia="en-GB"/>
              </w:rPr>
              <w:t xml:space="preserve"> &amp; 202</w:t>
            </w:r>
            <w:r w:rsidR="00EB2246">
              <w:rPr>
                <w:rFonts w:eastAsia="Times New Roman" w:cs="Arial"/>
                <w:b/>
                <w:bCs/>
                <w:szCs w:val="24"/>
                <w:u w:val="single"/>
                <w:lang w:eastAsia="en-GB"/>
              </w:rPr>
              <w:t>4</w:t>
            </w:r>
            <w:r w:rsidR="008D6994">
              <w:rPr>
                <w:rFonts w:eastAsia="Times New Roman" w:cs="Arial"/>
                <w:b/>
                <w:bCs/>
                <w:szCs w:val="24"/>
                <w:u w:val="single"/>
                <w:lang w:eastAsia="en-GB"/>
              </w:rPr>
              <w:t>/</w:t>
            </w:r>
            <w:r w:rsidRPr="001C5EFF">
              <w:rPr>
                <w:rFonts w:eastAsia="Times New Roman" w:cs="Arial"/>
                <w:b/>
                <w:bCs/>
                <w:szCs w:val="24"/>
                <w:u w:val="single"/>
                <w:lang w:eastAsia="en-GB"/>
              </w:rPr>
              <w:t>2</w:t>
            </w:r>
            <w:r w:rsidR="00EB2246">
              <w:rPr>
                <w:rFonts w:eastAsia="Times New Roman" w:cs="Arial"/>
                <w:b/>
                <w:bCs/>
                <w:szCs w:val="24"/>
                <w:u w:val="single"/>
                <w:lang w:eastAsia="en-GB"/>
              </w:rPr>
              <w:t>5</w:t>
            </w:r>
          </w:p>
        </w:tc>
        <w:tc>
          <w:tcPr>
            <w:tcW w:w="1420" w:type="dxa"/>
            <w:gridSpan w:val="3"/>
            <w:tcBorders>
              <w:top w:val="nil"/>
              <w:left w:val="nil"/>
              <w:bottom w:val="nil"/>
              <w:right w:val="nil"/>
            </w:tcBorders>
            <w:shd w:val="clear" w:color="auto" w:fill="auto"/>
            <w:noWrap/>
            <w:vAlign w:val="bottom"/>
            <w:hideMark/>
          </w:tcPr>
          <w:p w14:paraId="0B36DA16" w14:textId="77777777" w:rsidR="001C5EFF" w:rsidRPr="001C5EFF" w:rsidRDefault="001C5EFF" w:rsidP="001C5EFF">
            <w:pPr>
              <w:spacing w:after="0" w:line="240" w:lineRule="auto"/>
              <w:rPr>
                <w:rFonts w:eastAsia="Times New Roman" w:cs="Arial"/>
                <w:b/>
                <w:bCs/>
                <w:szCs w:val="24"/>
                <w:u w:val="single"/>
                <w:lang w:eastAsia="en-GB"/>
              </w:rPr>
            </w:pPr>
          </w:p>
        </w:tc>
        <w:tc>
          <w:tcPr>
            <w:tcW w:w="2725" w:type="dxa"/>
            <w:gridSpan w:val="3"/>
            <w:tcBorders>
              <w:top w:val="nil"/>
              <w:left w:val="nil"/>
              <w:bottom w:val="nil"/>
              <w:right w:val="nil"/>
            </w:tcBorders>
            <w:shd w:val="clear" w:color="auto" w:fill="auto"/>
            <w:noWrap/>
            <w:vAlign w:val="bottom"/>
            <w:hideMark/>
          </w:tcPr>
          <w:p w14:paraId="52593956"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7D952D2E"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52CB6A9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60C5D83C"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21054F6A"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63C45246"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41904C36"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5EF3312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32B261BE" w14:textId="79F1B3D4" w:rsidR="001C5EFF" w:rsidRPr="001C5EFF" w:rsidRDefault="001C5EFF"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202</w:t>
            </w:r>
            <w:r w:rsidR="00EB2246">
              <w:rPr>
                <w:rFonts w:eastAsia="Times New Roman" w:cs="Arial"/>
                <w:b/>
                <w:bCs/>
                <w:szCs w:val="24"/>
                <w:lang w:eastAsia="en-GB"/>
              </w:rPr>
              <w:t>3</w:t>
            </w:r>
            <w:r w:rsidRPr="001C5EFF">
              <w:rPr>
                <w:rFonts w:eastAsia="Times New Roman" w:cs="Arial"/>
                <w:b/>
                <w:bCs/>
                <w:szCs w:val="24"/>
                <w:lang w:eastAsia="en-GB"/>
              </w:rPr>
              <w:t>/2</w:t>
            </w:r>
            <w:r w:rsidR="00EB2246">
              <w:rPr>
                <w:rFonts w:eastAsia="Times New Roman" w:cs="Arial"/>
                <w:b/>
                <w:bCs/>
                <w:szCs w:val="24"/>
                <w:lang w:eastAsia="en-GB"/>
              </w:rPr>
              <w:t>4</w:t>
            </w:r>
          </w:p>
        </w:tc>
        <w:tc>
          <w:tcPr>
            <w:tcW w:w="1420" w:type="dxa"/>
            <w:gridSpan w:val="3"/>
            <w:tcBorders>
              <w:top w:val="nil"/>
              <w:left w:val="nil"/>
              <w:bottom w:val="nil"/>
              <w:right w:val="nil"/>
            </w:tcBorders>
            <w:shd w:val="clear" w:color="auto" w:fill="auto"/>
            <w:noWrap/>
            <w:vAlign w:val="bottom"/>
            <w:hideMark/>
          </w:tcPr>
          <w:p w14:paraId="005C7A10" w14:textId="51DECA4D" w:rsidR="001C5EFF" w:rsidRPr="001C5EFF" w:rsidRDefault="001C5EFF"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w:t>
            </w:r>
            <w:r w:rsidR="0018455E">
              <w:rPr>
                <w:rFonts w:eastAsia="Times New Roman" w:cs="Arial"/>
                <w:b/>
                <w:bCs/>
                <w:szCs w:val="24"/>
                <w:lang w:eastAsia="en-GB"/>
              </w:rPr>
              <w:t>02</w:t>
            </w:r>
            <w:r w:rsidR="00A61937">
              <w:rPr>
                <w:rFonts w:eastAsia="Times New Roman" w:cs="Arial"/>
                <w:b/>
                <w:bCs/>
                <w:szCs w:val="24"/>
                <w:lang w:eastAsia="en-GB"/>
              </w:rPr>
              <w:t>4</w:t>
            </w:r>
            <w:r w:rsidRPr="001C5EFF">
              <w:rPr>
                <w:rFonts w:eastAsia="Times New Roman" w:cs="Arial"/>
                <w:b/>
                <w:bCs/>
                <w:szCs w:val="24"/>
                <w:lang w:eastAsia="en-GB"/>
              </w:rPr>
              <w:t>/2</w:t>
            </w:r>
            <w:r w:rsidR="00A61937">
              <w:rPr>
                <w:rFonts w:eastAsia="Times New Roman" w:cs="Arial"/>
                <w:b/>
                <w:bCs/>
                <w:szCs w:val="24"/>
                <w:lang w:eastAsia="en-GB"/>
              </w:rPr>
              <w:t>5</w:t>
            </w:r>
          </w:p>
        </w:tc>
        <w:tc>
          <w:tcPr>
            <w:tcW w:w="2725" w:type="dxa"/>
            <w:gridSpan w:val="3"/>
            <w:tcBorders>
              <w:top w:val="nil"/>
              <w:left w:val="nil"/>
              <w:bottom w:val="nil"/>
              <w:right w:val="nil"/>
            </w:tcBorders>
            <w:shd w:val="clear" w:color="auto" w:fill="auto"/>
            <w:noWrap/>
            <w:vAlign w:val="bottom"/>
            <w:hideMark/>
          </w:tcPr>
          <w:p w14:paraId="76C36896"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Increase/ (Decrease)</w:t>
            </w:r>
          </w:p>
        </w:tc>
      </w:tr>
      <w:tr w:rsidR="001C5EFF" w:rsidRPr="001C5EFF" w14:paraId="6B3D23E8"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57C8964C" w14:textId="77777777" w:rsidR="001C5EFF" w:rsidRPr="001C5EFF" w:rsidRDefault="001C5EFF" w:rsidP="001C5EFF">
            <w:pPr>
              <w:spacing w:after="0" w:line="240" w:lineRule="auto"/>
              <w:rPr>
                <w:rFonts w:eastAsia="Times New Roman" w:cs="Arial"/>
                <w:b/>
                <w:bCs/>
                <w:szCs w:val="24"/>
                <w:lang w:eastAsia="en-GB"/>
              </w:rPr>
            </w:pPr>
            <w:r w:rsidRPr="001C5EFF">
              <w:rPr>
                <w:rFonts w:eastAsia="Times New Roman" w:cs="Arial"/>
                <w:b/>
                <w:bCs/>
                <w:szCs w:val="24"/>
                <w:lang w:eastAsia="en-GB"/>
              </w:rPr>
              <w:t>Authority</w:t>
            </w:r>
          </w:p>
        </w:tc>
        <w:tc>
          <w:tcPr>
            <w:tcW w:w="1495" w:type="dxa"/>
            <w:tcBorders>
              <w:top w:val="nil"/>
              <w:left w:val="nil"/>
              <w:bottom w:val="nil"/>
              <w:right w:val="nil"/>
            </w:tcBorders>
            <w:shd w:val="clear" w:color="auto" w:fill="auto"/>
            <w:noWrap/>
            <w:vAlign w:val="bottom"/>
            <w:hideMark/>
          </w:tcPr>
          <w:p w14:paraId="453AC3EA"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Tax Base</w:t>
            </w:r>
          </w:p>
        </w:tc>
        <w:tc>
          <w:tcPr>
            <w:tcW w:w="1420" w:type="dxa"/>
            <w:gridSpan w:val="3"/>
            <w:tcBorders>
              <w:top w:val="nil"/>
              <w:left w:val="nil"/>
              <w:bottom w:val="nil"/>
              <w:right w:val="nil"/>
            </w:tcBorders>
            <w:shd w:val="clear" w:color="auto" w:fill="auto"/>
            <w:noWrap/>
            <w:vAlign w:val="bottom"/>
            <w:hideMark/>
          </w:tcPr>
          <w:p w14:paraId="7A7ACDD5"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Tax Base</w:t>
            </w:r>
          </w:p>
        </w:tc>
        <w:tc>
          <w:tcPr>
            <w:tcW w:w="2725" w:type="dxa"/>
            <w:gridSpan w:val="3"/>
            <w:tcBorders>
              <w:top w:val="nil"/>
              <w:left w:val="nil"/>
              <w:bottom w:val="nil"/>
              <w:right w:val="nil"/>
            </w:tcBorders>
            <w:shd w:val="clear" w:color="auto" w:fill="auto"/>
            <w:noWrap/>
            <w:vAlign w:val="bottom"/>
            <w:hideMark/>
          </w:tcPr>
          <w:p w14:paraId="54375ED0"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76855C1D"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3976D06"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033E4ED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0862F815"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57D3E1AC"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r>
      <w:tr w:rsidR="00A63857" w:rsidRPr="001C5EFF" w14:paraId="2BB811AA"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52BB0E1"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Blaby</w:t>
            </w:r>
          </w:p>
        </w:tc>
        <w:tc>
          <w:tcPr>
            <w:tcW w:w="1495" w:type="dxa"/>
            <w:tcBorders>
              <w:top w:val="nil"/>
              <w:left w:val="nil"/>
              <w:bottom w:val="nil"/>
              <w:right w:val="nil"/>
            </w:tcBorders>
            <w:shd w:val="clear" w:color="auto" w:fill="auto"/>
            <w:noWrap/>
            <w:vAlign w:val="bottom"/>
            <w:hideMark/>
          </w:tcPr>
          <w:p w14:paraId="282D9AC1" w14:textId="654C1553"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34</w:t>
            </w:r>
            <w:r>
              <w:rPr>
                <w:rFonts w:eastAsia="Times New Roman" w:cs="Arial"/>
                <w:szCs w:val="24"/>
                <w:lang w:eastAsia="en-GB"/>
              </w:rPr>
              <w:t>,</w:t>
            </w:r>
            <w:r w:rsidRPr="000A59C0">
              <w:rPr>
                <w:rFonts w:eastAsia="Times New Roman" w:cs="Arial"/>
                <w:szCs w:val="24"/>
                <w:lang w:eastAsia="en-GB"/>
              </w:rPr>
              <w:t>369.72</w:t>
            </w:r>
          </w:p>
        </w:tc>
        <w:tc>
          <w:tcPr>
            <w:tcW w:w="1420" w:type="dxa"/>
            <w:gridSpan w:val="3"/>
            <w:tcBorders>
              <w:top w:val="nil"/>
              <w:left w:val="nil"/>
              <w:bottom w:val="nil"/>
              <w:right w:val="nil"/>
            </w:tcBorders>
            <w:shd w:val="clear" w:color="auto" w:fill="auto"/>
            <w:noWrap/>
            <w:vAlign w:val="bottom"/>
            <w:hideMark/>
          </w:tcPr>
          <w:p w14:paraId="7896B10E" w14:textId="2E13389D" w:rsidR="00A63857" w:rsidRPr="00703862" w:rsidRDefault="00A63857" w:rsidP="00A63857">
            <w:pPr>
              <w:spacing w:after="0" w:line="240" w:lineRule="auto"/>
              <w:jc w:val="right"/>
              <w:rPr>
                <w:rFonts w:eastAsia="Times New Roman" w:cs="Arial"/>
                <w:szCs w:val="24"/>
                <w:lang w:eastAsia="en-GB"/>
              </w:rPr>
            </w:pPr>
            <w:r>
              <w:rPr>
                <w:rFonts w:cs="Arial"/>
              </w:rPr>
              <w:t xml:space="preserve">34,505.83 </w:t>
            </w:r>
          </w:p>
        </w:tc>
        <w:tc>
          <w:tcPr>
            <w:tcW w:w="2725" w:type="dxa"/>
            <w:gridSpan w:val="3"/>
            <w:tcBorders>
              <w:top w:val="nil"/>
              <w:left w:val="nil"/>
              <w:bottom w:val="nil"/>
              <w:right w:val="nil"/>
            </w:tcBorders>
            <w:shd w:val="clear" w:color="auto" w:fill="auto"/>
            <w:noWrap/>
            <w:vAlign w:val="bottom"/>
            <w:hideMark/>
          </w:tcPr>
          <w:p w14:paraId="48136936" w14:textId="1A1C8EE6" w:rsidR="00A63857" w:rsidRPr="00703862" w:rsidRDefault="00A63857" w:rsidP="00A63857">
            <w:pPr>
              <w:spacing w:after="0" w:line="240" w:lineRule="auto"/>
              <w:jc w:val="right"/>
              <w:rPr>
                <w:rFonts w:eastAsia="Times New Roman" w:cs="Arial"/>
                <w:szCs w:val="24"/>
                <w:lang w:eastAsia="en-GB"/>
              </w:rPr>
            </w:pPr>
            <w:r>
              <w:rPr>
                <w:rFonts w:cs="Arial"/>
              </w:rPr>
              <w:t xml:space="preserve">136.11 </w:t>
            </w:r>
          </w:p>
        </w:tc>
      </w:tr>
      <w:tr w:rsidR="00A63857" w:rsidRPr="001C5EFF" w14:paraId="663BF14F"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F8A6074"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Charnwood</w:t>
            </w:r>
          </w:p>
        </w:tc>
        <w:tc>
          <w:tcPr>
            <w:tcW w:w="1495" w:type="dxa"/>
            <w:tcBorders>
              <w:top w:val="nil"/>
              <w:left w:val="nil"/>
              <w:bottom w:val="nil"/>
              <w:right w:val="nil"/>
            </w:tcBorders>
            <w:shd w:val="clear" w:color="auto" w:fill="auto"/>
            <w:noWrap/>
            <w:vAlign w:val="bottom"/>
            <w:hideMark/>
          </w:tcPr>
          <w:p w14:paraId="0AA316BD" w14:textId="1741783C"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59</w:t>
            </w:r>
            <w:r>
              <w:rPr>
                <w:rFonts w:eastAsia="Times New Roman" w:cs="Arial"/>
                <w:szCs w:val="24"/>
                <w:lang w:eastAsia="en-GB"/>
              </w:rPr>
              <w:t>,</w:t>
            </w:r>
            <w:r w:rsidRPr="000A59C0">
              <w:rPr>
                <w:rFonts w:eastAsia="Times New Roman" w:cs="Arial"/>
                <w:szCs w:val="24"/>
                <w:lang w:eastAsia="en-GB"/>
              </w:rPr>
              <w:t>186.3</w:t>
            </w:r>
            <w:r>
              <w:rPr>
                <w:rFonts w:eastAsia="Times New Roman" w:cs="Arial"/>
                <w:szCs w:val="24"/>
                <w:lang w:eastAsia="en-GB"/>
              </w:rPr>
              <w:t>0</w:t>
            </w:r>
          </w:p>
        </w:tc>
        <w:tc>
          <w:tcPr>
            <w:tcW w:w="1420" w:type="dxa"/>
            <w:gridSpan w:val="3"/>
            <w:tcBorders>
              <w:top w:val="nil"/>
              <w:left w:val="nil"/>
              <w:bottom w:val="nil"/>
              <w:right w:val="nil"/>
            </w:tcBorders>
            <w:shd w:val="clear" w:color="auto" w:fill="auto"/>
            <w:noWrap/>
            <w:vAlign w:val="bottom"/>
            <w:hideMark/>
          </w:tcPr>
          <w:p w14:paraId="2DAC06E9" w14:textId="02E63D1F" w:rsidR="00A63857" w:rsidRPr="00703862" w:rsidRDefault="00A63857" w:rsidP="00A63857">
            <w:pPr>
              <w:spacing w:after="0" w:line="240" w:lineRule="auto"/>
              <w:jc w:val="right"/>
              <w:rPr>
                <w:rFonts w:eastAsia="Times New Roman" w:cs="Arial"/>
                <w:szCs w:val="24"/>
                <w:lang w:eastAsia="en-GB"/>
              </w:rPr>
            </w:pPr>
            <w:r>
              <w:rPr>
                <w:rFonts w:cs="Arial"/>
              </w:rPr>
              <w:t xml:space="preserve">59,678.60 </w:t>
            </w:r>
          </w:p>
        </w:tc>
        <w:tc>
          <w:tcPr>
            <w:tcW w:w="2725" w:type="dxa"/>
            <w:gridSpan w:val="3"/>
            <w:tcBorders>
              <w:top w:val="nil"/>
              <w:left w:val="nil"/>
              <w:bottom w:val="nil"/>
              <w:right w:val="nil"/>
            </w:tcBorders>
            <w:shd w:val="clear" w:color="auto" w:fill="auto"/>
            <w:noWrap/>
            <w:vAlign w:val="bottom"/>
            <w:hideMark/>
          </w:tcPr>
          <w:p w14:paraId="3B91DF9A" w14:textId="07888B65" w:rsidR="00A63857" w:rsidRPr="00703862" w:rsidRDefault="00A63857" w:rsidP="00A63857">
            <w:pPr>
              <w:spacing w:after="0" w:line="240" w:lineRule="auto"/>
              <w:jc w:val="right"/>
              <w:rPr>
                <w:rFonts w:eastAsia="Times New Roman" w:cs="Arial"/>
                <w:szCs w:val="24"/>
                <w:lang w:eastAsia="en-GB"/>
              </w:rPr>
            </w:pPr>
            <w:r>
              <w:rPr>
                <w:rFonts w:cs="Arial"/>
              </w:rPr>
              <w:t xml:space="preserve">492.30 </w:t>
            </w:r>
          </w:p>
        </w:tc>
      </w:tr>
      <w:tr w:rsidR="00A63857" w:rsidRPr="001C5EFF" w14:paraId="341A2F4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4A53FCA"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Harborough</w:t>
            </w:r>
          </w:p>
        </w:tc>
        <w:tc>
          <w:tcPr>
            <w:tcW w:w="1495" w:type="dxa"/>
            <w:tcBorders>
              <w:top w:val="nil"/>
              <w:left w:val="nil"/>
              <w:bottom w:val="nil"/>
              <w:right w:val="nil"/>
            </w:tcBorders>
            <w:shd w:val="clear" w:color="auto" w:fill="auto"/>
            <w:noWrap/>
            <w:vAlign w:val="bottom"/>
            <w:hideMark/>
          </w:tcPr>
          <w:p w14:paraId="728CE4EC" w14:textId="4E262718"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38</w:t>
            </w:r>
            <w:r>
              <w:rPr>
                <w:rFonts w:eastAsia="Times New Roman" w:cs="Arial"/>
                <w:szCs w:val="24"/>
                <w:lang w:eastAsia="en-GB"/>
              </w:rPr>
              <w:t>,</w:t>
            </w:r>
            <w:r w:rsidRPr="000A59C0">
              <w:rPr>
                <w:rFonts w:eastAsia="Times New Roman" w:cs="Arial"/>
                <w:szCs w:val="24"/>
                <w:lang w:eastAsia="en-GB"/>
              </w:rPr>
              <w:t>251.46</w:t>
            </w:r>
          </w:p>
        </w:tc>
        <w:tc>
          <w:tcPr>
            <w:tcW w:w="1420" w:type="dxa"/>
            <w:gridSpan w:val="3"/>
            <w:tcBorders>
              <w:top w:val="nil"/>
              <w:left w:val="nil"/>
              <w:bottom w:val="nil"/>
              <w:right w:val="nil"/>
            </w:tcBorders>
            <w:shd w:val="clear" w:color="auto" w:fill="auto"/>
            <w:noWrap/>
            <w:vAlign w:val="bottom"/>
            <w:hideMark/>
          </w:tcPr>
          <w:p w14:paraId="223728F3" w14:textId="46A5D4BC" w:rsidR="00A63857" w:rsidRPr="00703862" w:rsidRDefault="00A63857" w:rsidP="00A63857">
            <w:pPr>
              <w:spacing w:after="0" w:line="240" w:lineRule="auto"/>
              <w:jc w:val="right"/>
              <w:rPr>
                <w:rFonts w:eastAsia="Times New Roman" w:cs="Arial"/>
                <w:szCs w:val="24"/>
                <w:lang w:eastAsia="en-GB"/>
              </w:rPr>
            </w:pPr>
            <w:r>
              <w:rPr>
                <w:rFonts w:cs="Arial"/>
              </w:rPr>
              <w:t xml:space="preserve">38,921.90 </w:t>
            </w:r>
          </w:p>
        </w:tc>
        <w:tc>
          <w:tcPr>
            <w:tcW w:w="2725" w:type="dxa"/>
            <w:gridSpan w:val="3"/>
            <w:tcBorders>
              <w:top w:val="nil"/>
              <w:left w:val="nil"/>
              <w:bottom w:val="nil"/>
              <w:right w:val="nil"/>
            </w:tcBorders>
            <w:shd w:val="clear" w:color="auto" w:fill="auto"/>
            <w:noWrap/>
            <w:vAlign w:val="bottom"/>
            <w:hideMark/>
          </w:tcPr>
          <w:p w14:paraId="392AA574" w14:textId="03A885B8" w:rsidR="00A63857" w:rsidRPr="00703862" w:rsidRDefault="00A63857" w:rsidP="00A63857">
            <w:pPr>
              <w:spacing w:after="0" w:line="240" w:lineRule="auto"/>
              <w:jc w:val="right"/>
              <w:rPr>
                <w:rFonts w:eastAsia="Times New Roman" w:cs="Arial"/>
                <w:szCs w:val="24"/>
                <w:lang w:eastAsia="en-GB"/>
              </w:rPr>
            </w:pPr>
            <w:r>
              <w:rPr>
                <w:rFonts w:cs="Arial"/>
              </w:rPr>
              <w:t xml:space="preserve">670.44 </w:t>
            </w:r>
          </w:p>
        </w:tc>
      </w:tr>
      <w:tr w:rsidR="00A63857" w:rsidRPr="001C5EFF" w14:paraId="649C0779"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B9586D8"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Hinckley &amp; Bosworth</w:t>
            </w:r>
          </w:p>
        </w:tc>
        <w:tc>
          <w:tcPr>
            <w:tcW w:w="1495" w:type="dxa"/>
            <w:tcBorders>
              <w:top w:val="nil"/>
              <w:left w:val="nil"/>
              <w:bottom w:val="nil"/>
              <w:right w:val="nil"/>
            </w:tcBorders>
            <w:shd w:val="clear" w:color="auto" w:fill="auto"/>
            <w:noWrap/>
            <w:vAlign w:val="bottom"/>
            <w:hideMark/>
          </w:tcPr>
          <w:p w14:paraId="6262FF8F" w14:textId="04426089"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39</w:t>
            </w:r>
            <w:r>
              <w:rPr>
                <w:rFonts w:eastAsia="Times New Roman" w:cs="Arial"/>
                <w:szCs w:val="24"/>
                <w:lang w:eastAsia="en-GB"/>
              </w:rPr>
              <w:t>,</w:t>
            </w:r>
            <w:r w:rsidRPr="000A59C0">
              <w:rPr>
                <w:rFonts w:eastAsia="Times New Roman" w:cs="Arial"/>
                <w:szCs w:val="24"/>
                <w:lang w:eastAsia="en-GB"/>
              </w:rPr>
              <w:t>421.3</w:t>
            </w:r>
            <w:r>
              <w:rPr>
                <w:rFonts w:eastAsia="Times New Roman" w:cs="Arial"/>
                <w:szCs w:val="24"/>
                <w:lang w:eastAsia="en-GB"/>
              </w:rPr>
              <w:t>0</w:t>
            </w:r>
          </w:p>
        </w:tc>
        <w:tc>
          <w:tcPr>
            <w:tcW w:w="1420" w:type="dxa"/>
            <w:gridSpan w:val="3"/>
            <w:tcBorders>
              <w:top w:val="nil"/>
              <w:left w:val="nil"/>
              <w:bottom w:val="nil"/>
              <w:right w:val="nil"/>
            </w:tcBorders>
            <w:shd w:val="clear" w:color="auto" w:fill="auto"/>
            <w:noWrap/>
            <w:vAlign w:val="bottom"/>
            <w:hideMark/>
          </w:tcPr>
          <w:p w14:paraId="0AF2EACB" w14:textId="1FDCE62D" w:rsidR="00A63857" w:rsidRPr="00703862" w:rsidRDefault="00A63857" w:rsidP="00A63857">
            <w:pPr>
              <w:spacing w:after="0" w:line="240" w:lineRule="auto"/>
              <w:jc w:val="right"/>
              <w:rPr>
                <w:rFonts w:eastAsia="Times New Roman" w:cs="Arial"/>
                <w:szCs w:val="24"/>
                <w:lang w:eastAsia="en-GB"/>
              </w:rPr>
            </w:pPr>
            <w:r>
              <w:rPr>
                <w:rFonts w:cs="Arial"/>
              </w:rPr>
              <w:t xml:space="preserve">39,788.00 </w:t>
            </w:r>
          </w:p>
        </w:tc>
        <w:tc>
          <w:tcPr>
            <w:tcW w:w="2725" w:type="dxa"/>
            <w:gridSpan w:val="3"/>
            <w:tcBorders>
              <w:top w:val="nil"/>
              <w:left w:val="nil"/>
              <w:bottom w:val="nil"/>
              <w:right w:val="nil"/>
            </w:tcBorders>
            <w:shd w:val="clear" w:color="auto" w:fill="auto"/>
            <w:noWrap/>
            <w:vAlign w:val="bottom"/>
            <w:hideMark/>
          </w:tcPr>
          <w:p w14:paraId="2426190F" w14:textId="789A0B35" w:rsidR="00A63857" w:rsidRPr="00703862" w:rsidRDefault="00A63857" w:rsidP="00A63857">
            <w:pPr>
              <w:spacing w:after="0" w:line="240" w:lineRule="auto"/>
              <w:jc w:val="right"/>
              <w:rPr>
                <w:rFonts w:eastAsia="Times New Roman" w:cs="Arial"/>
                <w:szCs w:val="24"/>
                <w:lang w:eastAsia="en-GB"/>
              </w:rPr>
            </w:pPr>
            <w:r>
              <w:rPr>
                <w:rFonts w:cs="Arial"/>
              </w:rPr>
              <w:t xml:space="preserve">366.70 </w:t>
            </w:r>
          </w:p>
        </w:tc>
      </w:tr>
      <w:tr w:rsidR="00A63857" w:rsidRPr="001C5EFF" w14:paraId="755785B7"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50D7A18B"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Leicester City</w:t>
            </w:r>
          </w:p>
        </w:tc>
        <w:tc>
          <w:tcPr>
            <w:tcW w:w="1495" w:type="dxa"/>
            <w:tcBorders>
              <w:top w:val="nil"/>
              <w:left w:val="nil"/>
              <w:bottom w:val="nil"/>
              <w:right w:val="nil"/>
            </w:tcBorders>
            <w:shd w:val="clear" w:color="auto" w:fill="auto"/>
            <w:noWrap/>
            <w:vAlign w:val="bottom"/>
            <w:hideMark/>
          </w:tcPr>
          <w:p w14:paraId="7B5D439C" w14:textId="5C1C2640"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79</w:t>
            </w:r>
            <w:r>
              <w:rPr>
                <w:rFonts w:eastAsia="Times New Roman" w:cs="Arial"/>
                <w:szCs w:val="24"/>
                <w:lang w:eastAsia="en-GB"/>
              </w:rPr>
              <w:t>,</w:t>
            </w:r>
            <w:r w:rsidRPr="000A59C0">
              <w:rPr>
                <w:rFonts w:eastAsia="Times New Roman" w:cs="Arial"/>
                <w:szCs w:val="24"/>
                <w:lang w:eastAsia="en-GB"/>
              </w:rPr>
              <w:t>046</w:t>
            </w:r>
            <w:r>
              <w:rPr>
                <w:rFonts w:eastAsia="Times New Roman" w:cs="Arial"/>
                <w:szCs w:val="24"/>
                <w:lang w:eastAsia="en-GB"/>
              </w:rPr>
              <w:t>.00</w:t>
            </w:r>
          </w:p>
        </w:tc>
        <w:tc>
          <w:tcPr>
            <w:tcW w:w="1420" w:type="dxa"/>
            <w:gridSpan w:val="3"/>
            <w:tcBorders>
              <w:top w:val="nil"/>
              <w:left w:val="nil"/>
              <w:bottom w:val="nil"/>
              <w:right w:val="nil"/>
            </w:tcBorders>
            <w:shd w:val="clear" w:color="auto" w:fill="auto"/>
            <w:noWrap/>
            <w:vAlign w:val="bottom"/>
            <w:hideMark/>
          </w:tcPr>
          <w:p w14:paraId="43F7AA03" w14:textId="0AB0D744" w:rsidR="00A63857" w:rsidRPr="00703862" w:rsidRDefault="00A63857" w:rsidP="00A63857">
            <w:pPr>
              <w:spacing w:after="0" w:line="240" w:lineRule="auto"/>
              <w:jc w:val="right"/>
              <w:rPr>
                <w:rFonts w:eastAsia="Times New Roman" w:cs="Arial"/>
                <w:szCs w:val="24"/>
                <w:lang w:eastAsia="en-GB"/>
              </w:rPr>
            </w:pPr>
            <w:r>
              <w:rPr>
                <w:rFonts w:cs="Arial"/>
              </w:rPr>
              <w:t xml:space="preserve">79,801.00 </w:t>
            </w:r>
          </w:p>
        </w:tc>
        <w:tc>
          <w:tcPr>
            <w:tcW w:w="2725" w:type="dxa"/>
            <w:gridSpan w:val="3"/>
            <w:tcBorders>
              <w:top w:val="nil"/>
              <w:left w:val="nil"/>
              <w:bottom w:val="nil"/>
              <w:right w:val="nil"/>
            </w:tcBorders>
            <w:shd w:val="clear" w:color="auto" w:fill="auto"/>
            <w:noWrap/>
            <w:vAlign w:val="bottom"/>
            <w:hideMark/>
          </w:tcPr>
          <w:p w14:paraId="0F421620" w14:textId="2B8661CA" w:rsidR="00A63857" w:rsidRPr="00703862" w:rsidRDefault="00A63857" w:rsidP="00A63857">
            <w:pPr>
              <w:spacing w:after="0" w:line="240" w:lineRule="auto"/>
              <w:jc w:val="right"/>
              <w:rPr>
                <w:rFonts w:eastAsia="Times New Roman" w:cs="Arial"/>
                <w:szCs w:val="24"/>
                <w:lang w:eastAsia="en-GB"/>
              </w:rPr>
            </w:pPr>
            <w:r>
              <w:rPr>
                <w:rFonts w:cs="Arial"/>
              </w:rPr>
              <w:t xml:space="preserve">755.00 </w:t>
            </w:r>
          </w:p>
        </w:tc>
      </w:tr>
      <w:tr w:rsidR="00A63857" w:rsidRPr="001C5EFF" w14:paraId="6A223C84"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9B1B13F"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Melton</w:t>
            </w:r>
          </w:p>
        </w:tc>
        <w:tc>
          <w:tcPr>
            <w:tcW w:w="1495" w:type="dxa"/>
            <w:tcBorders>
              <w:top w:val="nil"/>
              <w:left w:val="nil"/>
              <w:bottom w:val="nil"/>
              <w:right w:val="nil"/>
            </w:tcBorders>
            <w:shd w:val="clear" w:color="auto" w:fill="auto"/>
            <w:noWrap/>
            <w:vAlign w:val="bottom"/>
            <w:hideMark/>
          </w:tcPr>
          <w:p w14:paraId="70E989C9" w14:textId="3C27E6DA"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19</w:t>
            </w:r>
            <w:r>
              <w:rPr>
                <w:rFonts w:eastAsia="Times New Roman" w:cs="Arial"/>
                <w:szCs w:val="24"/>
                <w:lang w:eastAsia="en-GB"/>
              </w:rPr>
              <w:t>,</w:t>
            </w:r>
            <w:r w:rsidRPr="000A59C0">
              <w:rPr>
                <w:rFonts w:eastAsia="Times New Roman" w:cs="Arial"/>
                <w:szCs w:val="24"/>
                <w:lang w:eastAsia="en-GB"/>
              </w:rPr>
              <w:t>698.38</w:t>
            </w:r>
          </w:p>
        </w:tc>
        <w:tc>
          <w:tcPr>
            <w:tcW w:w="1420" w:type="dxa"/>
            <w:gridSpan w:val="3"/>
            <w:tcBorders>
              <w:top w:val="nil"/>
              <w:left w:val="nil"/>
              <w:bottom w:val="nil"/>
              <w:right w:val="nil"/>
            </w:tcBorders>
            <w:shd w:val="clear" w:color="auto" w:fill="auto"/>
            <w:noWrap/>
            <w:vAlign w:val="bottom"/>
            <w:hideMark/>
          </w:tcPr>
          <w:p w14:paraId="4A57E44C" w14:textId="32F8EE98" w:rsidR="00A63857" w:rsidRPr="00703862" w:rsidRDefault="00A63857" w:rsidP="00A63857">
            <w:pPr>
              <w:spacing w:after="0" w:line="240" w:lineRule="auto"/>
              <w:jc w:val="right"/>
              <w:rPr>
                <w:rFonts w:eastAsia="Times New Roman" w:cs="Arial"/>
                <w:szCs w:val="24"/>
                <w:lang w:eastAsia="en-GB"/>
              </w:rPr>
            </w:pPr>
            <w:r>
              <w:rPr>
                <w:rFonts w:cs="Arial"/>
              </w:rPr>
              <w:t xml:space="preserve">20,110.57 </w:t>
            </w:r>
          </w:p>
        </w:tc>
        <w:tc>
          <w:tcPr>
            <w:tcW w:w="2725" w:type="dxa"/>
            <w:gridSpan w:val="3"/>
            <w:tcBorders>
              <w:top w:val="nil"/>
              <w:left w:val="nil"/>
              <w:bottom w:val="nil"/>
              <w:right w:val="nil"/>
            </w:tcBorders>
            <w:shd w:val="clear" w:color="auto" w:fill="auto"/>
            <w:noWrap/>
            <w:vAlign w:val="bottom"/>
            <w:hideMark/>
          </w:tcPr>
          <w:p w14:paraId="28DE1040" w14:textId="1FDDBAE0" w:rsidR="00A63857" w:rsidRPr="00703862" w:rsidRDefault="00A63857" w:rsidP="00A63857">
            <w:pPr>
              <w:spacing w:after="0" w:line="240" w:lineRule="auto"/>
              <w:jc w:val="right"/>
              <w:rPr>
                <w:rFonts w:eastAsia="Times New Roman" w:cs="Arial"/>
                <w:szCs w:val="24"/>
                <w:lang w:eastAsia="en-GB"/>
              </w:rPr>
            </w:pPr>
            <w:r>
              <w:rPr>
                <w:rFonts w:cs="Arial"/>
              </w:rPr>
              <w:t xml:space="preserve">412.19 </w:t>
            </w:r>
          </w:p>
        </w:tc>
      </w:tr>
      <w:tr w:rsidR="00A63857" w:rsidRPr="001C5EFF" w14:paraId="1B232A02"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E7888EB" w14:textId="77777777" w:rsidR="00A63857" w:rsidRPr="001C5EFF" w:rsidRDefault="00A63857" w:rsidP="00A63857">
            <w:pPr>
              <w:spacing w:after="0" w:line="240" w:lineRule="auto"/>
              <w:rPr>
                <w:rFonts w:eastAsia="Times New Roman" w:cs="Arial"/>
                <w:szCs w:val="24"/>
                <w:lang w:eastAsia="en-GB"/>
              </w:rPr>
            </w:pPr>
            <w:proofErr w:type="gramStart"/>
            <w:r w:rsidRPr="001C5EFF">
              <w:rPr>
                <w:rFonts w:eastAsia="Times New Roman" w:cs="Arial"/>
                <w:szCs w:val="24"/>
                <w:lang w:eastAsia="en-GB"/>
              </w:rPr>
              <w:t>North West</w:t>
            </w:r>
            <w:proofErr w:type="gramEnd"/>
            <w:r w:rsidRPr="001C5EFF">
              <w:rPr>
                <w:rFonts w:eastAsia="Times New Roman" w:cs="Arial"/>
                <w:szCs w:val="24"/>
                <w:lang w:eastAsia="en-GB"/>
              </w:rPr>
              <w:t xml:space="preserve"> Leicestershire</w:t>
            </w:r>
          </w:p>
        </w:tc>
        <w:tc>
          <w:tcPr>
            <w:tcW w:w="1495" w:type="dxa"/>
            <w:tcBorders>
              <w:top w:val="nil"/>
              <w:left w:val="nil"/>
              <w:bottom w:val="nil"/>
              <w:right w:val="nil"/>
            </w:tcBorders>
            <w:shd w:val="clear" w:color="auto" w:fill="auto"/>
            <w:noWrap/>
            <w:vAlign w:val="bottom"/>
            <w:hideMark/>
          </w:tcPr>
          <w:p w14:paraId="3129679A" w14:textId="071AEA93"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36</w:t>
            </w:r>
            <w:r>
              <w:rPr>
                <w:rFonts w:eastAsia="Times New Roman" w:cs="Arial"/>
                <w:szCs w:val="24"/>
                <w:lang w:eastAsia="en-GB"/>
              </w:rPr>
              <w:t>,</w:t>
            </w:r>
            <w:r w:rsidRPr="000A59C0">
              <w:rPr>
                <w:rFonts w:eastAsia="Times New Roman" w:cs="Arial"/>
                <w:szCs w:val="24"/>
                <w:lang w:eastAsia="en-GB"/>
              </w:rPr>
              <w:t>394</w:t>
            </w:r>
            <w:r>
              <w:rPr>
                <w:rFonts w:eastAsia="Times New Roman" w:cs="Arial"/>
                <w:szCs w:val="24"/>
                <w:lang w:eastAsia="en-GB"/>
              </w:rPr>
              <w:t>.00</w:t>
            </w:r>
          </w:p>
        </w:tc>
        <w:tc>
          <w:tcPr>
            <w:tcW w:w="1420" w:type="dxa"/>
            <w:gridSpan w:val="3"/>
            <w:tcBorders>
              <w:top w:val="nil"/>
              <w:left w:val="nil"/>
              <w:bottom w:val="nil"/>
              <w:right w:val="nil"/>
            </w:tcBorders>
            <w:shd w:val="clear" w:color="auto" w:fill="auto"/>
            <w:noWrap/>
            <w:vAlign w:val="bottom"/>
            <w:hideMark/>
          </w:tcPr>
          <w:p w14:paraId="1C785CAF" w14:textId="1DCAC63F" w:rsidR="00A63857" w:rsidRPr="00703862" w:rsidRDefault="00A63857" w:rsidP="00A63857">
            <w:pPr>
              <w:spacing w:after="0" w:line="240" w:lineRule="auto"/>
              <w:jc w:val="right"/>
              <w:rPr>
                <w:rFonts w:eastAsia="Times New Roman" w:cs="Arial"/>
                <w:szCs w:val="24"/>
                <w:lang w:eastAsia="en-GB"/>
              </w:rPr>
            </w:pPr>
            <w:r>
              <w:rPr>
                <w:rFonts w:cs="Arial"/>
              </w:rPr>
              <w:t xml:space="preserve">37,079.00 </w:t>
            </w:r>
          </w:p>
        </w:tc>
        <w:tc>
          <w:tcPr>
            <w:tcW w:w="2725" w:type="dxa"/>
            <w:gridSpan w:val="3"/>
            <w:tcBorders>
              <w:top w:val="nil"/>
              <w:left w:val="nil"/>
              <w:bottom w:val="nil"/>
              <w:right w:val="nil"/>
            </w:tcBorders>
            <w:shd w:val="clear" w:color="auto" w:fill="auto"/>
            <w:noWrap/>
            <w:vAlign w:val="bottom"/>
            <w:hideMark/>
          </w:tcPr>
          <w:p w14:paraId="508861F7" w14:textId="587FC3B7" w:rsidR="00A63857" w:rsidRPr="00703862" w:rsidRDefault="00A63857" w:rsidP="00A63857">
            <w:pPr>
              <w:spacing w:after="0" w:line="240" w:lineRule="auto"/>
              <w:jc w:val="right"/>
              <w:rPr>
                <w:rFonts w:eastAsia="Times New Roman" w:cs="Arial"/>
                <w:szCs w:val="24"/>
                <w:lang w:eastAsia="en-GB"/>
              </w:rPr>
            </w:pPr>
            <w:r>
              <w:rPr>
                <w:rFonts w:cs="Arial"/>
              </w:rPr>
              <w:t xml:space="preserve">685.00 </w:t>
            </w:r>
          </w:p>
        </w:tc>
      </w:tr>
      <w:tr w:rsidR="00A63857" w:rsidRPr="001C5EFF" w14:paraId="27EA5CA3"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F0F4A12"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Oadby &amp; Wigston</w:t>
            </w:r>
          </w:p>
        </w:tc>
        <w:tc>
          <w:tcPr>
            <w:tcW w:w="1495" w:type="dxa"/>
            <w:tcBorders>
              <w:top w:val="nil"/>
              <w:left w:val="nil"/>
              <w:bottom w:val="nil"/>
              <w:right w:val="nil"/>
            </w:tcBorders>
            <w:shd w:val="clear" w:color="auto" w:fill="auto"/>
            <w:noWrap/>
            <w:vAlign w:val="bottom"/>
            <w:hideMark/>
          </w:tcPr>
          <w:p w14:paraId="789968FB" w14:textId="26857E56"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17</w:t>
            </w:r>
            <w:r>
              <w:rPr>
                <w:rFonts w:eastAsia="Times New Roman" w:cs="Arial"/>
                <w:szCs w:val="24"/>
                <w:lang w:eastAsia="en-GB"/>
              </w:rPr>
              <w:t>,</w:t>
            </w:r>
            <w:r w:rsidRPr="000A59C0">
              <w:rPr>
                <w:rFonts w:eastAsia="Times New Roman" w:cs="Arial"/>
                <w:szCs w:val="24"/>
                <w:lang w:eastAsia="en-GB"/>
              </w:rPr>
              <w:t>986.7</w:t>
            </w:r>
            <w:r>
              <w:rPr>
                <w:rFonts w:eastAsia="Times New Roman" w:cs="Arial"/>
                <w:szCs w:val="24"/>
                <w:lang w:eastAsia="en-GB"/>
              </w:rPr>
              <w:t>0</w:t>
            </w:r>
          </w:p>
        </w:tc>
        <w:tc>
          <w:tcPr>
            <w:tcW w:w="1420" w:type="dxa"/>
            <w:gridSpan w:val="3"/>
            <w:tcBorders>
              <w:top w:val="nil"/>
              <w:left w:val="nil"/>
              <w:bottom w:val="nil"/>
              <w:right w:val="nil"/>
            </w:tcBorders>
            <w:shd w:val="clear" w:color="auto" w:fill="auto"/>
            <w:noWrap/>
            <w:vAlign w:val="bottom"/>
            <w:hideMark/>
          </w:tcPr>
          <w:p w14:paraId="305D5A39" w14:textId="11D51DF0" w:rsidR="00A63857" w:rsidRPr="00703862" w:rsidRDefault="00A63857" w:rsidP="00A63857">
            <w:pPr>
              <w:spacing w:after="0" w:line="240" w:lineRule="auto"/>
              <w:jc w:val="right"/>
              <w:rPr>
                <w:rFonts w:eastAsia="Times New Roman" w:cs="Arial"/>
                <w:szCs w:val="24"/>
                <w:lang w:eastAsia="en-GB"/>
              </w:rPr>
            </w:pPr>
            <w:r>
              <w:rPr>
                <w:rFonts w:cs="Arial"/>
              </w:rPr>
              <w:t xml:space="preserve">18,367.98 </w:t>
            </w:r>
          </w:p>
        </w:tc>
        <w:tc>
          <w:tcPr>
            <w:tcW w:w="2725" w:type="dxa"/>
            <w:gridSpan w:val="3"/>
            <w:tcBorders>
              <w:top w:val="nil"/>
              <w:left w:val="nil"/>
              <w:bottom w:val="nil"/>
              <w:right w:val="nil"/>
            </w:tcBorders>
            <w:shd w:val="clear" w:color="auto" w:fill="auto"/>
            <w:noWrap/>
            <w:vAlign w:val="bottom"/>
            <w:hideMark/>
          </w:tcPr>
          <w:p w14:paraId="085B0C0F" w14:textId="43C3D227" w:rsidR="00A63857" w:rsidRPr="00703862" w:rsidRDefault="00A63857" w:rsidP="00A63857">
            <w:pPr>
              <w:spacing w:after="0" w:line="240" w:lineRule="auto"/>
              <w:jc w:val="right"/>
              <w:rPr>
                <w:rFonts w:eastAsia="Times New Roman" w:cs="Arial"/>
                <w:szCs w:val="24"/>
                <w:lang w:eastAsia="en-GB"/>
              </w:rPr>
            </w:pPr>
            <w:r>
              <w:rPr>
                <w:rFonts w:cs="Arial"/>
              </w:rPr>
              <w:t xml:space="preserve">381.28 </w:t>
            </w:r>
          </w:p>
        </w:tc>
      </w:tr>
      <w:tr w:rsidR="00A63857" w:rsidRPr="001C5EFF" w14:paraId="766CF1CB"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4F0B41A" w14:textId="77777777" w:rsidR="00A63857" w:rsidRPr="001C5EFF" w:rsidRDefault="00A63857" w:rsidP="00A63857">
            <w:pPr>
              <w:spacing w:after="0" w:line="240" w:lineRule="auto"/>
              <w:rPr>
                <w:rFonts w:eastAsia="Times New Roman" w:cs="Arial"/>
                <w:szCs w:val="24"/>
                <w:lang w:eastAsia="en-GB"/>
              </w:rPr>
            </w:pPr>
            <w:r w:rsidRPr="001C5EFF">
              <w:rPr>
                <w:rFonts w:eastAsia="Times New Roman" w:cs="Arial"/>
                <w:szCs w:val="24"/>
                <w:lang w:eastAsia="en-GB"/>
              </w:rPr>
              <w:t xml:space="preserve">Rutland </w:t>
            </w:r>
          </w:p>
        </w:tc>
        <w:tc>
          <w:tcPr>
            <w:tcW w:w="1495" w:type="dxa"/>
            <w:tcBorders>
              <w:top w:val="nil"/>
              <w:left w:val="nil"/>
              <w:bottom w:val="nil"/>
              <w:right w:val="nil"/>
            </w:tcBorders>
            <w:shd w:val="clear" w:color="auto" w:fill="auto"/>
            <w:noWrap/>
            <w:vAlign w:val="bottom"/>
            <w:hideMark/>
          </w:tcPr>
          <w:p w14:paraId="013A2FF4" w14:textId="10DB1602" w:rsidR="00A63857" w:rsidRPr="00703862" w:rsidRDefault="00A63857" w:rsidP="00A63857">
            <w:pPr>
              <w:spacing w:after="0" w:line="240" w:lineRule="auto"/>
              <w:jc w:val="right"/>
              <w:rPr>
                <w:rFonts w:eastAsia="Times New Roman" w:cs="Arial"/>
                <w:szCs w:val="24"/>
                <w:lang w:eastAsia="en-GB"/>
              </w:rPr>
            </w:pPr>
            <w:r w:rsidRPr="000A59C0">
              <w:rPr>
                <w:rFonts w:eastAsia="Times New Roman" w:cs="Arial"/>
                <w:szCs w:val="24"/>
                <w:lang w:eastAsia="en-GB"/>
              </w:rPr>
              <w:t>15</w:t>
            </w:r>
            <w:r>
              <w:rPr>
                <w:rFonts w:eastAsia="Times New Roman" w:cs="Arial"/>
                <w:szCs w:val="24"/>
                <w:lang w:eastAsia="en-GB"/>
              </w:rPr>
              <w:t>,</w:t>
            </w:r>
            <w:r w:rsidRPr="000A59C0">
              <w:rPr>
                <w:rFonts w:eastAsia="Times New Roman" w:cs="Arial"/>
                <w:szCs w:val="24"/>
                <w:lang w:eastAsia="en-GB"/>
              </w:rPr>
              <w:t>916.64</w:t>
            </w:r>
          </w:p>
        </w:tc>
        <w:tc>
          <w:tcPr>
            <w:tcW w:w="1420" w:type="dxa"/>
            <w:gridSpan w:val="3"/>
            <w:tcBorders>
              <w:top w:val="nil"/>
              <w:left w:val="nil"/>
              <w:bottom w:val="nil"/>
              <w:right w:val="nil"/>
            </w:tcBorders>
            <w:shd w:val="clear" w:color="auto" w:fill="auto"/>
            <w:noWrap/>
            <w:vAlign w:val="bottom"/>
            <w:hideMark/>
          </w:tcPr>
          <w:p w14:paraId="304E4356" w14:textId="2FCF86CB" w:rsidR="00A63857" w:rsidRPr="00703862" w:rsidRDefault="00A63857" w:rsidP="00A63857">
            <w:pPr>
              <w:spacing w:after="0" w:line="240" w:lineRule="auto"/>
              <w:jc w:val="right"/>
              <w:rPr>
                <w:rFonts w:eastAsia="Times New Roman" w:cs="Arial"/>
                <w:szCs w:val="24"/>
                <w:lang w:eastAsia="en-GB"/>
              </w:rPr>
            </w:pPr>
            <w:r>
              <w:rPr>
                <w:rFonts w:cs="Arial"/>
              </w:rPr>
              <w:t xml:space="preserve">16,031.00 </w:t>
            </w:r>
          </w:p>
        </w:tc>
        <w:tc>
          <w:tcPr>
            <w:tcW w:w="2725" w:type="dxa"/>
            <w:gridSpan w:val="3"/>
            <w:tcBorders>
              <w:top w:val="nil"/>
              <w:left w:val="nil"/>
              <w:bottom w:val="nil"/>
              <w:right w:val="nil"/>
            </w:tcBorders>
            <w:shd w:val="clear" w:color="auto" w:fill="auto"/>
            <w:noWrap/>
            <w:vAlign w:val="bottom"/>
            <w:hideMark/>
          </w:tcPr>
          <w:p w14:paraId="457A0DB7" w14:textId="2D35BD14" w:rsidR="00A63857" w:rsidRPr="00703862" w:rsidRDefault="00A63857" w:rsidP="00A63857">
            <w:pPr>
              <w:spacing w:after="0" w:line="240" w:lineRule="auto"/>
              <w:jc w:val="right"/>
              <w:rPr>
                <w:rFonts w:eastAsia="Times New Roman" w:cs="Arial"/>
                <w:szCs w:val="24"/>
                <w:lang w:eastAsia="en-GB"/>
              </w:rPr>
            </w:pPr>
            <w:r>
              <w:rPr>
                <w:rFonts w:cs="Arial"/>
              </w:rPr>
              <w:t xml:space="preserve">114.36 </w:t>
            </w:r>
          </w:p>
        </w:tc>
      </w:tr>
      <w:tr w:rsidR="008D6994" w:rsidRPr="001C5EFF" w14:paraId="5EB6CAFD"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4C84E5D7" w14:textId="77777777" w:rsidR="008D6994" w:rsidRPr="001C5EFF" w:rsidRDefault="008D6994" w:rsidP="008D6994">
            <w:pPr>
              <w:spacing w:after="0" w:line="240" w:lineRule="auto"/>
              <w:jc w:val="right"/>
              <w:rPr>
                <w:rFonts w:eastAsia="Times New Roman" w:cs="Arial"/>
                <w:szCs w:val="24"/>
                <w:lang w:eastAsia="en-GB"/>
              </w:rPr>
            </w:pPr>
          </w:p>
        </w:tc>
        <w:tc>
          <w:tcPr>
            <w:tcW w:w="1495" w:type="dxa"/>
            <w:tcBorders>
              <w:top w:val="nil"/>
              <w:left w:val="nil"/>
              <w:bottom w:val="nil"/>
              <w:right w:val="nil"/>
            </w:tcBorders>
            <w:shd w:val="clear" w:color="auto" w:fill="auto"/>
            <w:noWrap/>
            <w:vAlign w:val="bottom"/>
          </w:tcPr>
          <w:p w14:paraId="217254EE" w14:textId="2CB4A117" w:rsidR="008D6994" w:rsidRPr="00703862" w:rsidRDefault="008D6994" w:rsidP="008D6994">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tcPr>
          <w:p w14:paraId="3A30F08C" w14:textId="0F5AE29F" w:rsidR="008D6994" w:rsidRPr="00703862" w:rsidRDefault="008D6994" w:rsidP="008D6994">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tcPr>
          <w:p w14:paraId="02890CA5" w14:textId="7786F466" w:rsidR="008D6994" w:rsidRPr="00703862" w:rsidRDefault="008D6994" w:rsidP="008D6994">
            <w:pPr>
              <w:spacing w:after="0" w:line="240" w:lineRule="auto"/>
              <w:rPr>
                <w:rFonts w:ascii="Times New Roman" w:eastAsia="Times New Roman" w:hAnsi="Times New Roman" w:cs="Times New Roman"/>
                <w:sz w:val="20"/>
                <w:szCs w:val="20"/>
                <w:lang w:eastAsia="en-GB"/>
              </w:rPr>
            </w:pPr>
          </w:p>
        </w:tc>
      </w:tr>
      <w:tr w:rsidR="008D6994" w:rsidRPr="001C5EFF" w14:paraId="3F20AC59" w14:textId="77777777" w:rsidTr="008D6994">
        <w:trPr>
          <w:gridAfter w:val="2"/>
          <w:wAfter w:w="335" w:type="dxa"/>
          <w:trHeight w:val="330"/>
        </w:trPr>
        <w:tc>
          <w:tcPr>
            <w:tcW w:w="3386" w:type="dxa"/>
            <w:tcBorders>
              <w:top w:val="nil"/>
              <w:left w:val="nil"/>
              <w:bottom w:val="nil"/>
              <w:right w:val="nil"/>
            </w:tcBorders>
            <w:shd w:val="clear" w:color="auto" w:fill="auto"/>
            <w:noWrap/>
            <w:vAlign w:val="bottom"/>
            <w:hideMark/>
          </w:tcPr>
          <w:p w14:paraId="25963CD5" w14:textId="77777777" w:rsidR="008D6994" w:rsidRPr="001C5EFF" w:rsidRDefault="008D6994" w:rsidP="008D6994">
            <w:pPr>
              <w:spacing w:after="0" w:line="240" w:lineRule="auto"/>
              <w:rPr>
                <w:rFonts w:eastAsia="Times New Roman" w:cs="Arial"/>
                <w:b/>
                <w:bCs/>
                <w:szCs w:val="24"/>
                <w:lang w:eastAsia="en-GB"/>
              </w:rPr>
            </w:pPr>
            <w:r w:rsidRPr="001C5EFF">
              <w:rPr>
                <w:rFonts w:eastAsia="Times New Roman" w:cs="Arial"/>
                <w:b/>
                <w:bCs/>
                <w:szCs w:val="24"/>
                <w:lang w:eastAsia="en-GB"/>
              </w:rPr>
              <w:t>Total</w:t>
            </w:r>
          </w:p>
        </w:tc>
        <w:tc>
          <w:tcPr>
            <w:tcW w:w="1495" w:type="dxa"/>
            <w:tcBorders>
              <w:top w:val="single" w:sz="4" w:space="0" w:color="auto"/>
              <w:left w:val="nil"/>
              <w:bottom w:val="single" w:sz="8" w:space="0" w:color="auto"/>
              <w:right w:val="nil"/>
            </w:tcBorders>
            <w:shd w:val="clear" w:color="auto" w:fill="auto"/>
            <w:noWrap/>
            <w:vAlign w:val="bottom"/>
            <w:hideMark/>
          </w:tcPr>
          <w:p w14:paraId="0FA87799" w14:textId="38BC6DCC" w:rsidR="008D6994" w:rsidRPr="00703862" w:rsidRDefault="00EB2246" w:rsidP="008D6994">
            <w:pPr>
              <w:spacing w:after="0" w:line="240" w:lineRule="auto"/>
              <w:jc w:val="right"/>
              <w:rPr>
                <w:rFonts w:eastAsia="Times New Roman" w:cs="Arial"/>
                <w:b/>
                <w:bCs/>
                <w:szCs w:val="24"/>
                <w:lang w:eastAsia="en-GB"/>
              </w:rPr>
            </w:pPr>
            <w:r w:rsidRPr="00703862">
              <w:rPr>
                <w:rFonts w:eastAsia="Times New Roman" w:cs="Arial"/>
                <w:b/>
                <w:bCs/>
                <w:szCs w:val="24"/>
                <w:lang w:eastAsia="en-GB"/>
              </w:rPr>
              <w:t>3</w:t>
            </w:r>
            <w:r>
              <w:rPr>
                <w:rFonts w:eastAsia="Times New Roman" w:cs="Arial"/>
                <w:b/>
                <w:bCs/>
                <w:szCs w:val="24"/>
                <w:lang w:eastAsia="en-GB"/>
              </w:rPr>
              <w:t>40,270.50</w:t>
            </w:r>
          </w:p>
        </w:tc>
        <w:tc>
          <w:tcPr>
            <w:tcW w:w="1420" w:type="dxa"/>
            <w:gridSpan w:val="3"/>
            <w:tcBorders>
              <w:top w:val="single" w:sz="4" w:space="0" w:color="auto"/>
              <w:left w:val="nil"/>
              <w:bottom w:val="single" w:sz="8" w:space="0" w:color="auto"/>
              <w:right w:val="nil"/>
            </w:tcBorders>
            <w:shd w:val="clear" w:color="auto" w:fill="auto"/>
            <w:noWrap/>
            <w:vAlign w:val="bottom"/>
            <w:hideMark/>
          </w:tcPr>
          <w:p w14:paraId="4D00CF3F" w14:textId="7CFEDCDE" w:rsidR="008D6994" w:rsidRPr="00703862" w:rsidRDefault="008D6994" w:rsidP="008D6994">
            <w:pPr>
              <w:spacing w:after="0" w:line="240" w:lineRule="auto"/>
              <w:jc w:val="right"/>
              <w:rPr>
                <w:rFonts w:eastAsia="Times New Roman" w:cs="Arial"/>
                <w:b/>
                <w:bCs/>
                <w:szCs w:val="24"/>
                <w:lang w:eastAsia="en-GB"/>
              </w:rPr>
            </w:pPr>
            <w:r w:rsidRPr="00703862">
              <w:rPr>
                <w:rFonts w:eastAsia="Times New Roman" w:cs="Arial"/>
                <w:b/>
                <w:bCs/>
                <w:szCs w:val="24"/>
                <w:lang w:eastAsia="en-GB"/>
              </w:rPr>
              <w:t>3</w:t>
            </w:r>
            <w:r>
              <w:rPr>
                <w:rFonts w:eastAsia="Times New Roman" w:cs="Arial"/>
                <w:b/>
                <w:bCs/>
                <w:szCs w:val="24"/>
                <w:lang w:eastAsia="en-GB"/>
              </w:rPr>
              <w:t>4</w:t>
            </w:r>
            <w:r w:rsidR="007018FB">
              <w:rPr>
                <w:rFonts w:eastAsia="Times New Roman" w:cs="Arial"/>
                <w:b/>
                <w:bCs/>
                <w:szCs w:val="24"/>
                <w:lang w:eastAsia="en-GB"/>
              </w:rPr>
              <w:t>4</w:t>
            </w:r>
            <w:r>
              <w:rPr>
                <w:rFonts w:eastAsia="Times New Roman" w:cs="Arial"/>
                <w:b/>
                <w:bCs/>
                <w:szCs w:val="24"/>
                <w:lang w:eastAsia="en-GB"/>
              </w:rPr>
              <w:t>,2</w:t>
            </w:r>
            <w:r w:rsidR="007018FB">
              <w:rPr>
                <w:rFonts w:eastAsia="Times New Roman" w:cs="Arial"/>
                <w:b/>
                <w:bCs/>
                <w:szCs w:val="24"/>
                <w:lang w:eastAsia="en-GB"/>
              </w:rPr>
              <w:t>83</w:t>
            </w:r>
            <w:r>
              <w:rPr>
                <w:rFonts w:eastAsia="Times New Roman" w:cs="Arial"/>
                <w:b/>
                <w:bCs/>
                <w:szCs w:val="24"/>
                <w:lang w:eastAsia="en-GB"/>
              </w:rPr>
              <w:t>.</w:t>
            </w:r>
            <w:r w:rsidR="007018FB">
              <w:rPr>
                <w:rFonts w:eastAsia="Times New Roman" w:cs="Arial"/>
                <w:b/>
                <w:bCs/>
                <w:szCs w:val="24"/>
                <w:lang w:eastAsia="en-GB"/>
              </w:rPr>
              <w:t>88</w:t>
            </w:r>
            <w:r w:rsidRPr="00703862">
              <w:rPr>
                <w:rFonts w:eastAsia="Times New Roman" w:cs="Arial"/>
                <w:b/>
                <w:bCs/>
                <w:szCs w:val="24"/>
                <w:lang w:eastAsia="en-GB"/>
              </w:rPr>
              <w:t xml:space="preserve"> </w:t>
            </w:r>
          </w:p>
        </w:tc>
        <w:tc>
          <w:tcPr>
            <w:tcW w:w="2725" w:type="dxa"/>
            <w:gridSpan w:val="3"/>
            <w:tcBorders>
              <w:top w:val="single" w:sz="4" w:space="0" w:color="auto"/>
              <w:left w:val="nil"/>
              <w:bottom w:val="single" w:sz="4" w:space="0" w:color="auto"/>
              <w:right w:val="nil"/>
            </w:tcBorders>
            <w:shd w:val="clear" w:color="auto" w:fill="auto"/>
            <w:noWrap/>
            <w:vAlign w:val="bottom"/>
            <w:hideMark/>
          </w:tcPr>
          <w:p w14:paraId="331B733D" w14:textId="4EF23507" w:rsidR="008D6994" w:rsidRPr="00703862" w:rsidRDefault="009A112C" w:rsidP="008D6994">
            <w:pPr>
              <w:spacing w:after="0" w:line="240" w:lineRule="auto"/>
              <w:jc w:val="right"/>
              <w:rPr>
                <w:rFonts w:eastAsia="Times New Roman" w:cs="Arial"/>
                <w:b/>
                <w:bCs/>
                <w:szCs w:val="24"/>
                <w:lang w:eastAsia="en-GB"/>
              </w:rPr>
            </w:pPr>
            <w:r>
              <w:rPr>
                <w:rFonts w:eastAsia="Times New Roman" w:cs="Arial"/>
                <w:b/>
                <w:bCs/>
                <w:szCs w:val="24"/>
                <w:lang w:eastAsia="en-GB"/>
              </w:rPr>
              <w:t>4</w:t>
            </w:r>
            <w:r w:rsidR="000B49FA">
              <w:rPr>
                <w:rFonts w:eastAsia="Times New Roman" w:cs="Arial"/>
                <w:b/>
                <w:bCs/>
                <w:szCs w:val="24"/>
                <w:lang w:eastAsia="en-GB"/>
              </w:rPr>
              <w:t>,</w:t>
            </w:r>
            <w:r>
              <w:rPr>
                <w:rFonts w:eastAsia="Times New Roman" w:cs="Arial"/>
                <w:b/>
                <w:bCs/>
                <w:szCs w:val="24"/>
                <w:lang w:eastAsia="en-GB"/>
              </w:rPr>
              <w:t>013.38</w:t>
            </w:r>
          </w:p>
        </w:tc>
      </w:tr>
      <w:tr w:rsidR="001C5EFF" w:rsidRPr="001C5EFF" w14:paraId="39F259C9"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6380AD38" w14:textId="77777777" w:rsidR="001C5EFF" w:rsidRPr="001C5EFF" w:rsidRDefault="001C5EFF" w:rsidP="001C5EFF">
            <w:pPr>
              <w:spacing w:after="0" w:line="240" w:lineRule="auto"/>
              <w:jc w:val="right"/>
              <w:rPr>
                <w:rFonts w:eastAsia="Times New Roman" w:cs="Arial"/>
                <w:b/>
                <w:bCs/>
                <w:szCs w:val="24"/>
                <w:lang w:eastAsia="en-GB"/>
              </w:rPr>
            </w:pPr>
          </w:p>
        </w:tc>
        <w:tc>
          <w:tcPr>
            <w:tcW w:w="1495" w:type="dxa"/>
            <w:tcBorders>
              <w:top w:val="nil"/>
              <w:left w:val="nil"/>
              <w:bottom w:val="nil"/>
              <w:right w:val="nil"/>
            </w:tcBorders>
            <w:shd w:val="clear" w:color="auto" w:fill="auto"/>
            <w:noWrap/>
            <w:vAlign w:val="bottom"/>
            <w:hideMark/>
          </w:tcPr>
          <w:p w14:paraId="5A8223D8" w14:textId="77777777" w:rsidR="001C5EFF" w:rsidRPr="00703862"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4DA601E4" w14:textId="77777777" w:rsidR="001C5EFF" w:rsidRPr="00703862"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74A35B4C" w14:textId="77777777" w:rsidR="001C5EFF" w:rsidRPr="00703862"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1AE90D79" w14:textId="77777777" w:rsidTr="008D6994">
        <w:trPr>
          <w:gridAfter w:val="2"/>
          <w:wAfter w:w="335" w:type="dxa"/>
          <w:trHeight w:val="315"/>
        </w:trPr>
        <w:tc>
          <w:tcPr>
            <w:tcW w:w="4881" w:type="dxa"/>
            <w:gridSpan w:val="2"/>
            <w:tcBorders>
              <w:top w:val="nil"/>
              <w:left w:val="nil"/>
              <w:bottom w:val="nil"/>
              <w:right w:val="nil"/>
            </w:tcBorders>
            <w:shd w:val="clear" w:color="auto" w:fill="auto"/>
            <w:noWrap/>
            <w:vAlign w:val="bottom"/>
            <w:hideMark/>
          </w:tcPr>
          <w:p w14:paraId="2E7B113A" w14:textId="77777777" w:rsidR="001C5EFF" w:rsidRDefault="001C5EFF" w:rsidP="001C5EFF">
            <w:pPr>
              <w:spacing w:after="0" w:line="240" w:lineRule="auto"/>
              <w:rPr>
                <w:rFonts w:eastAsia="Times New Roman" w:cs="Arial"/>
                <w:b/>
                <w:bCs/>
                <w:szCs w:val="24"/>
                <w:u w:val="single"/>
                <w:lang w:eastAsia="en-GB"/>
              </w:rPr>
            </w:pPr>
          </w:p>
          <w:p w14:paraId="297367F2" w14:textId="77777777" w:rsidR="001C5EFF" w:rsidRDefault="001C5EFF" w:rsidP="001C5EFF">
            <w:pPr>
              <w:spacing w:after="0" w:line="240" w:lineRule="auto"/>
              <w:rPr>
                <w:rFonts w:eastAsia="Times New Roman" w:cs="Arial"/>
                <w:b/>
                <w:bCs/>
                <w:szCs w:val="24"/>
                <w:u w:val="single"/>
                <w:lang w:eastAsia="en-GB"/>
              </w:rPr>
            </w:pPr>
          </w:p>
          <w:p w14:paraId="5A640EE9" w14:textId="0BE27358" w:rsidR="001C5EFF" w:rsidRDefault="001C5EFF" w:rsidP="001C5EFF">
            <w:pPr>
              <w:spacing w:after="0" w:line="240" w:lineRule="auto"/>
              <w:rPr>
                <w:rFonts w:eastAsia="Times New Roman" w:cs="Arial"/>
                <w:b/>
                <w:bCs/>
                <w:szCs w:val="24"/>
                <w:u w:val="single"/>
                <w:lang w:eastAsia="en-GB"/>
              </w:rPr>
            </w:pPr>
          </w:p>
          <w:p w14:paraId="096FB3BD" w14:textId="1D4F190D" w:rsidR="008D6994" w:rsidRDefault="008D6994" w:rsidP="001C5EFF">
            <w:pPr>
              <w:spacing w:after="0" w:line="240" w:lineRule="auto"/>
              <w:rPr>
                <w:rFonts w:eastAsia="Times New Roman" w:cs="Arial"/>
                <w:b/>
                <w:bCs/>
                <w:szCs w:val="24"/>
                <w:u w:val="single"/>
                <w:lang w:eastAsia="en-GB"/>
              </w:rPr>
            </w:pPr>
          </w:p>
          <w:p w14:paraId="7E80D4D2" w14:textId="77777777" w:rsidR="008D6994" w:rsidRDefault="008D6994" w:rsidP="001C5EFF">
            <w:pPr>
              <w:spacing w:after="0" w:line="240" w:lineRule="auto"/>
              <w:rPr>
                <w:rFonts w:eastAsia="Times New Roman" w:cs="Arial"/>
                <w:b/>
                <w:bCs/>
                <w:szCs w:val="24"/>
                <w:u w:val="single"/>
                <w:lang w:eastAsia="en-GB"/>
              </w:rPr>
            </w:pPr>
          </w:p>
          <w:p w14:paraId="5C510EE3" w14:textId="77777777" w:rsidR="001C5EFF" w:rsidRDefault="001C5EFF" w:rsidP="001C5EFF">
            <w:pPr>
              <w:spacing w:after="0" w:line="240" w:lineRule="auto"/>
              <w:rPr>
                <w:rFonts w:eastAsia="Times New Roman" w:cs="Arial"/>
                <w:b/>
                <w:bCs/>
                <w:szCs w:val="24"/>
                <w:u w:val="single"/>
                <w:lang w:eastAsia="en-GB"/>
              </w:rPr>
            </w:pPr>
          </w:p>
          <w:p w14:paraId="39CA2F6F" w14:textId="77777777" w:rsidR="001C5EFF" w:rsidRDefault="001C5EFF" w:rsidP="001C5EFF">
            <w:pPr>
              <w:spacing w:after="0" w:line="240" w:lineRule="auto"/>
              <w:rPr>
                <w:rFonts w:eastAsia="Times New Roman" w:cs="Arial"/>
                <w:b/>
                <w:bCs/>
                <w:szCs w:val="24"/>
                <w:u w:val="single"/>
                <w:lang w:eastAsia="en-GB"/>
              </w:rPr>
            </w:pPr>
          </w:p>
          <w:p w14:paraId="08A926B2" w14:textId="77777777" w:rsidR="001C5EFF" w:rsidRDefault="001C5EFF" w:rsidP="001C5EFF">
            <w:pPr>
              <w:spacing w:after="0" w:line="240" w:lineRule="auto"/>
              <w:rPr>
                <w:rFonts w:eastAsia="Times New Roman" w:cs="Arial"/>
                <w:b/>
                <w:bCs/>
                <w:szCs w:val="24"/>
                <w:u w:val="single"/>
                <w:lang w:eastAsia="en-GB"/>
              </w:rPr>
            </w:pPr>
          </w:p>
          <w:p w14:paraId="216B5282" w14:textId="2AB0F17C" w:rsidR="001C5EFF" w:rsidRPr="001C5EFF" w:rsidRDefault="0018455E" w:rsidP="0018455E">
            <w:pPr>
              <w:spacing w:after="0" w:line="240" w:lineRule="auto"/>
              <w:rPr>
                <w:rFonts w:eastAsia="Times New Roman" w:cs="Arial"/>
                <w:b/>
                <w:bCs/>
                <w:szCs w:val="24"/>
                <w:u w:val="single"/>
                <w:lang w:eastAsia="en-GB"/>
              </w:rPr>
            </w:pPr>
            <w:r>
              <w:rPr>
                <w:rFonts w:eastAsia="Times New Roman" w:cs="Arial"/>
                <w:b/>
                <w:bCs/>
                <w:szCs w:val="24"/>
                <w:u w:val="single"/>
                <w:lang w:eastAsia="en-GB"/>
              </w:rPr>
              <w:lastRenderedPageBreak/>
              <w:t>3. Precept Levels 202</w:t>
            </w:r>
            <w:r w:rsidR="009A112C">
              <w:rPr>
                <w:rFonts w:eastAsia="Times New Roman" w:cs="Arial"/>
                <w:b/>
                <w:bCs/>
                <w:szCs w:val="24"/>
                <w:u w:val="single"/>
                <w:lang w:eastAsia="en-GB"/>
              </w:rPr>
              <w:t>3</w:t>
            </w:r>
            <w:r w:rsidR="001C5EFF" w:rsidRPr="001C5EFF">
              <w:rPr>
                <w:rFonts w:eastAsia="Times New Roman" w:cs="Arial"/>
                <w:b/>
                <w:bCs/>
                <w:szCs w:val="24"/>
                <w:u w:val="single"/>
                <w:lang w:eastAsia="en-GB"/>
              </w:rPr>
              <w:t>/2</w:t>
            </w:r>
            <w:r w:rsidR="009A112C">
              <w:rPr>
                <w:rFonts w:eastAsia="Times New Roman" w:cs="Arial"/>
                <w:b/>
                <w:bCs/>
                <w:szCs w:val="24"/>
                <w:u w:val="single"/>
                <w:lang w:eastAsia="en-GB"/>
              </w:rPr>
              <w:t>4</w:t>
            </w:r>
            <w:r w:rsidR="001C5EFF" w:rsidRPr="001C5EFF">
              <w:rPr>
                <w:rFonts w:eastAsia="Times New Roman" w:cs="Arial"/>
                <w:b/>
                <w:bCs/>
                <w:szCs w:val="24"/>
                <w:u w:val="single"/>
                <w:lang w:eastAsia="en-GB"/>
              </w:rPr>
              <w:t xml:space="preserve"> &amp; 202</w:t>
            </w:r>
            <w:r w:rsidR="009A112C">
              <w:rPr>
                <w:rFonts w:eastAsia="Times New Roman" w:cs="Arial"/>
                <w:b/>
                <w:bCs/>
                <w:szCs w:val="24"/>
                <w:u w:val="single"/>
                <w:lang w:eastAsia="en-GB"/>
              </w:rPr>
              <w:t>4</w:t>
            </w:r>
            <w:r w:rsidR="001C5EFF" w:rsidRPr="001C5EFF">
              <w:rPr>
                <w:rFonts w:eastAsia="Times New Roman" w:cs="Arial"/>
                <w:b/>
                <w:bCs/>
                <w:szCs w:val="24"/>
                <w:u w:val="single"/>
                <w:lang w:eastAsia="en-GB"/>
              </w:rPr>
              <w:t>/2</w:t>
            </w:r>
            <w:r w:rsidR="009A112C">
              <w:rPr>
                <w:rFonts w:eastAsia="Times New Roman" w:cs="Arial"/>
                <w:b/>
                <w:bCs/>
                <w:szCs w:val="24"/>
                <w:u w:val="single"/>
                <w:lang w:eastAsia="en-GB"/>
              </w:rPr>
              <w:t>5</w:t>
            </w:r>
          </w:p>
        </w:tc>
        <w:tc>
          <w:tcPr>
            <w:tcW w:w="1420" w:type="dxa"/>
            <w:gridSpan w:val="3"/>
            <w:tcBorders>
              <w:top w:val="nil"/>
              <w:left w:val="nil"/>
              <w:bottom w:val="nil"/>
              <w:right w:val="nil"/>
            </w:tcBorders>
            <w:shd w:val="clear" w:color="auto" w:fill="auto"/>
            <w:noWrap/>
            <w:vAlign w:val="bottom"/>
            <w:hideMark/>
          </w:tcPr>
          <w:p w14:paraId="2D48FA94" w14:textId="676EBEE3" w:rsidR="001C5EFF" w:rsidRPr="001C5EFF" w:rsidRDefault="009A112C" w:rsidP="001C5EFF">
            <w:pPr>
              <w:spacing w:after="0" w:line="240" w:lineRule="auto"/>
              <w:rPr>
                <w:rFonts w:eastAsia="Times New Roman" w:cs="Arial"/>
                <w:b/>
                <w:bCs/>
                <w:szCs w:val="24"/>
                <w:u w:val="single"/>
                <w:lang w:eastAsia="en-GB"/>
              </w:rPr>
            </w:pPr>
            <w:r>
              <w:rPr>
                <w:rFonts w:eastAsia="Times New Roman" w:cs="Arial"/>
                <w:b/>
                <w:bCs/>
                <w:szCs w:val="24"/>
                <w:u w:val="single"/>
                <w:lang w:eastAsia="en-GB"/>
              </w:rPr>
              <w:lastRenderedPageBreak/>
              <w:t>5</w:t>
            </w:r>
          </w:p>
        </w:tc>
        <w:tc>
          <w:tcPr>
            <w:tcW w:w="2725" w:type="dxa"/>
            <w:gridSpan w:val="3"/>
            <w:tcBorders>
              <w:top w:val="nil"/>
              <w:left w:val="nil"/>
              <w:bottom w:val="nil"/>
              <w:right w:val="nil"/>
            </w:tcBorders>
            <w:shd w:val="clear" w:color="auto" w:fill="auto"/>
            <w:noWrap/>
            <w:vAlign w:val="bottom"/>
            <w:hideMark/>
          </w:tcPr>
          <w:p w14:paraId="63C1BFD4"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1836E31F"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79B68C2F"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6B2CCDE0"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30E2EC4F"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0C9055C3"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712E72A3"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CB3E878"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6CE9ECA7" w14:textId="0ED4864C" w:rsidR="001C5EFF" w:rsidRPr="001C5EFF" w:rsidRDefault="009A112C"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202</w:t>
            </w:r>
            <w:r>
              <w:rPr>
                <w:rFonts w:eastAsia="Times New Roman" w:cs="Arial"/>
                <w:b/>
                <w:bCs/>
                <w:szCs w:val="24"/>
                <w:lang w:eastAsia="en-GB"/>
              </w:rPr>
              <w:t>3</w:t>
            </w:r>
            <w:r w:rsidRPr="001C5EFF">
              <w:rPr>
                <w:rFonts w:eastAsia="Times New Roman" w:cs="Arial"/>
                <w:b/>
                <w:bCs/>
                <w:szCs w:val="24"/>
                <w:lang w:eastAsia="en-GB"/>
              </w:rPr>
              <w:t>/2</w:t>
            </w:r>
            <w:r>
              <w:rPr>
                <w:rFonts w:eastAsia="Times New Roman" w:cs="Arial"/>
                <w:b/>
                <w:bCs/>
                <w:szCs w:val="24"/>
                <w:lang w:eastAsia="en-GB"/>
              </w:rPr>
              <w:t>4</w:t>
            </w:r>
          </w:p>
        </w:tc>
        <w:tc>
          <w:tcPr>
            <w:tcW w:w="1420" w:type="dxa"/>
            <w:gridSpan w:val="3"/>
            <w:tcBorders>
              <w:top w:val="nil"/>
              <w:left w:val="nil"/>
              <w:bottom w:val="nil"/>
              <w:right w:val="nil"/>
            </w:tcBorders>
            <w:shd w:val="clear" w:color="auto" w:fill="auto"/>
            <w:noWrap/>
            <w:vAlign w:val="bottom"/>
            <w:hideMark/>
          </w:tcPr>
          <w:p w14:paraId="6528B12F" w14:textId="383179B2" w:rsidR="001C5EFF" w:rsidRPr="001C5EFF" w:rsidRDefault="001C5EFF"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202</w:t>
            </w:r>
            <w:r w:rsidR="009A112C">
              <w:rPr>
                <w:rFonts w:eastAsia="Times New Roman" w:cs="Arial"/>
                <w:b/>
                <w:bCs/>
                <w:szCs w:val="24"/>
                <w:lang w:eastAsia="en-GB"/>
              </w:rPr>
              <w:t>4</w:t>
            </w:r>
            <w:r w:rsidRPr="001C5EFF">
              <w:rPr>
                <w:rFonts w:eastAsia="Times New Roman" w:cs="Arial"/>
                <w:b/>
                <w:bCs/>
                <w:szCs w:val="24"/>
                <w:lang w:eastAsia="en-GB"/>
              </w:rPr>
              <w:t>/2</w:t>
            </w:r>
            <w:r w:rsidR="009A112C">
              <w:rPr>
                <w:rFonts w:eastAsia="Times New Roman" w:cs="Arial"/>
                <w:b/>
                <w:bCs/>
                <w:szCs w:val="24"/>
                <w:lang w:eastAsia="en-GB"/>
              </w:rPr>
              <w:t>5</w:t>
            </w:r>
          </w:p>
        </w:tc>
        <w:tc>
          <w:tcPr>
            <w:tcW w:w="2725" w:type="dxa"/>
            <w:gridSpan w:val="3"/>
            <w:tcBorders>
              <w:top w:val="nil"/>
              <w:left w:val="nil"/>
              <w:bottom w:val="nil"/>
              <w:right w:val="nil"/>
            </w:tcBorders>
            <w:shd w:val="clear" w:color="auto" w:fill="auto"/>
            <w:noWrap/>
            <w:vAlign w:val="bottom"/>
            <w:hideMark/>
          </w:tcPr>
          <w:p w14:paraId="65225547"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Increase</w:t>
            </w:r>
          </w:p>
        </w:tc>
      </w:tr>
      <w:tr w:rsidR="001C5EFF" w:rsidRPr="001C5EFF" w14:paraId="2CD8A13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DF0BBFF" w14:textId="77777777" w:rsidR="001C5EFF" w:rsidRPr="001C5EFF" w:rsidRDefault="001C5EFF" w:rsidP="001C5EFF">
            <w:pPr>
              <w:spacing w:after="0" w:line="240" w:lineRule="auto"/>
              <w:rPr>
                <w:rFonts w:eastAsia="Times New Roman" w:cs="Arial"/>
                <w:b/>
                <w:bCs/>
                <w:szCs w:val="24"/>
                <w:lang w:eastAsia="en-GB"/>
              </w:rPr>
            </w:pPr>
            <w:r w:rsidRPr="001C5EFF">
              <w:rPr>
                <w:rFonts w:eastAsia="Times New Roman" w:cs="Arial"/>
                <w:b/>
                <w:bCs/>
                <w:szCs w:val="24"/>
                <w:lang w:eastAsia="en-GB"/>
              </w:rPr>
              <w:t>Authority</w:t>
            </w:r>
          </w:p>
        </w:tc>
        <w:tc>
          <w:tcPr>
            <w:tcW w:w="1495" w:type="dxa"/>
            <w:tcBorders>
              <w:top w:val="nil"/>
              <w:left w:val="nil"/>
              <w:bottom w:val="nil"/>
              <w:right w:val="nil"/>
            </w:tcBorders>
            <w:shd w:val="clear" w:color="auto" w:fill="auto"/>
            <w:noWrap/>
            <w:vAlign w:val="bottom"/>
            <w:hideMark/>
          </w:tcPr>
          <w:p w14:paraId="3768E4F4"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Precept</w:t>
            </w:r>
          </w:p>
        </w:tc>
        <w:tc>
          <w:tcPr>
            <w:tcW w:w="1420" w:type="dxa"/>
            <w:gridSpan w:val="3"/>
            <w:tcBorders>
              <w:top w:val="nil"/>
              <w:left w:val="nil"/>
              <w:bottom w:val="nil"/>
              <w:right w:val="nil"/>
            </w:tcBorders>
            <w:shd w:val="clear" w:color="auto" w:fill="auto"/>
            <w:noWrap/>
            <w:vAlign w:val="bottom"/>
            <w:hideMark/>
          </w:tcPr>
          <w:p w14:paraId="4E242AC6"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Precept</w:t>
            </w:r>
          </w:p>
        </w:tc>
        <w:tc>
          <w:tcPr>
            <w:tcW w:w="2725" w:type="dxa"/>
            <w:gridSpan w:val="3"/>
            <w:tcBorders>
              <w:top w:val="nil"/>
              <w:left w:val="nil"/>
              <w:bottom w:val="nil"/>
              <w:right w:val="nil"/>
            </w:tcBorders>
            <w:shd w:val="clear" w:color="auto" w:fill="auto"/>
            <w:noWrap/>
            <w:vAlign w:val="bottom"/>
            <w:hideMark/>
          </w:tcPr>
          <w:p w14:paraId="5C89C85E"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45969BB8"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DAD26AE"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46B18C12"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w:t>
            </w:r>
          </w:p>
        </w:tc>
        <w:tc>
          <w:tcPr>
            <w:tcW w:w="1420" w:type="dxa"/>
            <w:gridSpan w:val="3"/>
            <w:tcBorders>
              <w:top w:val="nil"/>
              <w:left w:val="nil"/>
              <w:bottom w:val="nil"/>
              <w:right w:val="nil"/>
            </w:tcBorders>
            <w:shd w:val="clear" w:color="auto" w:fill="auto"/>
            <w:noWrap/>
            <w:vAlign w:val="bottom"/>
            <w:hideMark/>
          </w:tcPr>
          <w:p w14:paraId="2457647C"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w:t>
            </w:r>
          </w:p>
        </w:tc>
        <w:tc>
          <w:tcPr>
            <w:tcW w:w="2725" w:type="dxa"/>
            <w:gridSpan w:val="3"/>
            <w:tcBorders>
              <w:top w:val="nil"/>
              <w:left w:val="nil"/>
              <w:bottom w:val="nil"/>
              <w:right w:val="nil"/>
            </w:tcBorders>
            <w:shd w:val="clear" w:color="auto" w:fill="auto"/>
            <w:noWrap/>
            <w:vAlign w:val="bottom"/>
            <w:hideMark/>
          </w:tcPr>
          <w:p w14:paraId="47B6A9A3"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w:t>
            </w:r>
          </w:p>
        </w:tc>
      </w:tr>
      <w:tr w:rsidR="001C5EFF" w:rsidRPr="001C5EFF" w14:paraId="48A84C1A"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DE0C2F4" w14:textId="77777777" w:rsidR="001C5EFF" w:rsidRPr="001C5EFF" w:rsidRDefault="001C5EFF" w:rsidP="001C5EFF">
            <w:pPr>
              <w:spacing w:after="0" w:line="240" w:lineRule="auto"/>
              <w:jc w:val="right"/>
              <w:rPr>
                <w:rFonts w:eastAsia="Times New Roman" w:cs="Arial"/>
                <w:b/>
                <w:bCs/>
                <w:szCs w:val="24"/>
                <w:lang w:eastAsia="en-GB"/>
              </w:rPr>
            </w:pPr>
          </w:p>
        </w:tc>
        <w:tc>
          <w:tcPr>
            <w:tcW w:w="1495" w:type="dxa"/>
            <w:tcBorders>
              <w:top w:val="nil"/>
              <w:left w:val="nil"/>
              <w:bottom w:val="nil"/>
              <w:right w:val="nil"/>
            </w:tcBorders>
            <w:shd w:val="clear" w:color="auto" w:fill="auto"/>
            <w:noWrap/>
            <w:vAlign w:val="bottom"/>
            <w:hideMark/>
          </w:tcPr>
          <w:p w14:paraId="72A3CDB3"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11173BAC"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435901D6"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063D1E" w:rsidRPr="001C5EFF" w14:paraId="2B83BB6C"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B7C67B8"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Blaby</w:t>
            </w:r>
          </w:p>
        </w:tc>
        <w:tc>
          <w:tcPr>
            <w:tcW w:w="1495" w:type="dxa"/>
            <w:tcBorders>
              <w:top w:val="nil"/>
              <w:left w:val="nil"/>
              <w:bottom w:val="nil"/>
              <w:right w:val="nil"/>
            </w:tcBorders>
            <w:shd w:val="clear" w:color="auto" w:fill="auto"/>
            <w:noWrap/>
            <w:vAlign w:val="bottom"/>
            <w:hideMark/>
          </w:tcPr>
          <w:p w14:paraId="6EA3FBB9" w14:textId="3EF7B74D"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2,725,175</w:t>
            </w:r>
          </w:p>
        </w:tc>
        <w:tc>
          <w:tcPr>
            <w:tcW w:w="1420" w:type="dxa"/>
            <w:gridSpan w:val="3"/>
            <w:tcBorders>
              <w:top w:val="nil"/>
              <w:left w:val="nil"/>
              <w:bottom w:val="nil"/>
              <w:right w:val="nil"/>
            </w:tcBorders>
            <w:shd w:val="clear" w:color="auto" w:fill="auto"/>
            <w:noWrap/>
            <w:vAlign w:val="bottom"/>
            <w:hideMark/>
          </w:tcPr>
          <w:p w14:paraId="23FCC80B" w14:textId="5578213C" w:rsidR="00063D1E" w:rsidRPr="00703862" w:rsidRDefault="00063D1E" w:rsidP="00063D1E">
            <w:pPr>
              <w:spacing w:after="0" w:line="240" w:lineRule="auto"/>
              <w:jc w:val="right"/>
              <w:rPr>
                <w:rFonts w:eastAsia="Times New Roman" w:cs="Arial"/>
                <w:szCs w:val="24"/>
                <w:lang w:eastAsia="en-GB"/>
              </w:rPr>
            </w:pPr>
            <w:r>
              <w:rPr>
                <w:rFonts w:cs="Arial"/>
              </w:rPr>
              <w:t>2,817,49</w:t>
            </w:r>
            <w:r w:rsidR="003E73A5">
              <w:rPr>
                <w:rFonts w:cs="Arial"/>
              </w:rPr>
              <w:t>8</w:t>
            </w:r>
          </w:p>
        </w:tc>
        <w:tc>
          <w:tcPr>
            <w:tcW w:w="2725" w:type="dxa"/>
            <w:gridSpan w:val="3"/>
            <w:tcBorders>
              <w:top w:val="nil"/>
              <w:left w:val="nil"/>
              <w:bottom w:val="nil"/>
              <w:right w:val="nil"/>
            </w:tcBorders>
            <w:shd w:val="clear" w:color="auto" w:fill="auto"/>
            <w:noWrap/>
            <w:vAlign w:val="bottom"/>
            <w:hideMark/>
          </w:tcPr>
          <w:p w14:paraId="33930DC3" w14:textId="4BFD386E" w:rsidR="00063D1E" w:rsidRPr="00703862" w:rsidRDefault="00063D1E" w:rsidP="00063D1E">
            <w:pPr>
              <w:spacing w:after="0" w:line="240" w:lineRule="auto"/>
              <w:jc w:val="right"/>
              <w:rPr>
                <w:rFonts w:eastAsia="Times New Roman" w:cs="Arial"/>
                <w:szCs w:val="24"/>
                <w:lang w:eastAsia="en-GB"/>
              </w:rPr>
            </w:pPr>
            <w:r>
              <w:rPr>
                <w:rFonts w:cs="Arial"/>
              </w:rPr>
              <w:t>92,32</w:t>
            </w:r>
            <w:r w:rsidR="00823DD9">
              <w:rPr>
                <w:rFonts w:cs="Arial"/>
              </w:rPr>
              <w:t>3</w:t>
            </w:r>
            <w:r>
              <w:rPr>
                <w:rFonts w:cs="Arial"/>
              </w:rPr>
              <w:t xml:space="preserve"> </w:t>
            </w:r>
          </w:p>
        </w:tc>
      </w:tr>
      <w:tr w:rsidR="00063D1E" w:rsidRPr="001C5EFF" w14:paraId="2F88966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7B9DFF2"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Charnwood</w:t>
            </w:r>
          </w:p>
        </w:tc>
        <w:tc>
          <w:tcPr>
            <w:tcW w:w="1495" w:type="dxa"/>
            <w:tcBorders>
              <w:top w:val="nil"/>
              <w:left w:val="nil"/>
              <w:bottom w:val="nil"/>
              <w:right w:val="nil"/>
            </w:tcBorders>
            <w:shd w:val="clear" w:color="auto" w:fill="auto"/>
            <w:noWrap/>
            <w:vAlign w:val="bottom"/>
            <w:hideMark/>
          </w:tcPr>
          <w:p w14:paraId="30D12C38" w14:textId="6F7B8A67"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4,692,882</w:t>
            </w:r>
          </w:p>
        </w:tc>
        <w:tc>
          <w:tcPr>
            <w:tcW w:w="1420" w:type="dxa"/>
            <w:gridSpan w:val="3"/>
            <w:tcBorders>
              <w:top w:val="nil"/>
              <w:left w:val="nil"/>
              <w:bottom w:val="nil"/>
              <w:right w:val="nil"/>
            </w:tcBorders>
            <w:shd w:val="clear" w:color="auto" w:fill="auto"/>
            <w:noWrap/>
            <w:vAlign w:val="bottom"/>
            <w:hideMark/>
          </w:tcPr>
          <w:p w14:paraId="639A29FF" w14:textId="0D12DAB3" w:rsidR="00063D1E" w:rsidRPr="00703862" w:rsidRDefault="00063D1E" w:rsidP="00063D1E">
            <w:pPr>
              <w:spacing w:after="0" w:line="240" w:lineRule="auto"/>
              <w:jc w:val="right"/>
              <w:rPr>
                <w:rFonts w:eastAsia="Times New Roman" w:cs="Arial"/>
                <w:szCs w:val="24"/>
                <w:lang w:eastAsia="en-GB"/>
              </w:rPr>
            </w:pPr>
            <w:r>
              <w:rPr>
                <w:rFonts w:cs="Arial"/>
              </w:rPr>
              <w:t>4,872,92</w:t>
            </w:r>
            <w:r w:rsidR="003D253D">
              <w:rPr>
                <w:rFonts w:cs="Arial"/>
              </w:rPr>
              <w:t>5</w:t>
            </w:r>
          </w:p>
        </w:tc>
        <w:tc>
          <w:tcPr>
            <w:tcW w:w="2725" w:type="dxa"/>
            <w:gridSpan w:val="3"/>
            <w:tcBorders>
              <w:top w:val="nil"/>
              <w:left w:val="nil"/>
              <w:bottom w:val="nil"/>
              <w:right w:val="nil"/>
            </w:tcBorders>
            <w:shd w:val="clear" w:color="auto" w:fill="auto"/>
            <w:noWrap/>
            <w:vAlign w:val="bottom"/>
            <w:hideMark/>
          </w:tcPr>
          <w:p w14:paraId="2C4A0AAF" w14:textId="3166FC7E" w:rsidR="00063D1E" w:rsidRPr="00703862" w:rsidRDefault="00063D1E" w:rsidP="00063D1E">
            <w:pPr>
              <w:spacing w:after="0" w:line="240" w:lineRule="auto"/>
              <w:jc w:val="right"/>
              <w:rPr>
                <w:rFonts w:eastAsia="Times New Roman" w:cs="Arial"/>
                <w:szCs w:val="24"/>
                <w:lang w:eastAsia="en-GB"/>
              </w:rPr>
            </w:pPr>
            <w:r>
              <w:rPr>
                <w:rFonts w:cs="Arial"/>
              </w:rPr>
              <w:t>180,04</w:t>
            </w:r>
            <w:r w:rsidR="00823DD9">
              <w:rPr>
                <w:rFonts w:cs="Arial"/>
              </w:rPr>
              <w:t>3</w:t>
            </w:r>
            <w:r>
              <w:rPr>
                <w:rFonts w:cs="Arial"/>
              </w:rPr>
              <w:t xml:space="preserve"> </w:t>
            </w:r>
          </w:p>
        </w:tc>
      </w:tr>
      <w:tr w:rsidR="00063D1E" w:rsidRPr="001C5EFF" w14:paraId="66D18CD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5FE6AB9"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Harborough</w:t>
            </w:r>
          </w:p>
        </w:tc>
        <w:tc>
          <w:tcPr>
            <w:tcW w:w="1495" w:type="dxa"/>
            <w:tcBorders>
              <w:top w:val="nil"/>
              <w:left w:val="nil"/>
              <w:bottom w:val="nil"/>
              <w:right w:val="nil"/>
            </w:tcBorders>
            <w:shd w:val="clear" w:color="auto" w:fill="auto"/>
            <w:noWrap/>
            <w:vAlign w:val="bottom"/>
            <w:hideMark/>
          </w:tcPr>
          <w:p w14:paraId="2C51005E" w14:textId="5C2B3CAB"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3,032,958</w:t>
            </w:r>
          </w:p>
        </w:tc>
        <w:tc>
          <w:tcPr>
            <w:tcW w:w="1420" w:type="dxa"/>
            <w:gridSpan w:val="3"/>
            <w:tcBorders>
              <w:top w:val="nil"/>
              <w:left w:val="nil"/>
              <w:bottom w:val="nil"/>
              <w:right w:val="nil"/>
            </w:tcBorders>
            <w:shd w:val="clear" w:color="auto" w:fill="auto"/>
            <w:noWrap/>
            <w:vAlign w:val="bottom"/>
            <w:hideMark/>
          </w:tcPr>
          <w:p w14:paraId="3A87E2BA" w14:textId="2941D401" w:rsidR="00063D1E" w:rsidRPr="00703862" w:rsidRDefault="00063D1E" w:rsidP="00063D1E">
            <w:pPr>
              <w:spacing w:after="0" w:line="240" w:lineRule="auto"/>
              <w:jc w:val="right"/>
              <w:rPr>
                <w:rFonts w:eastAsia="Times New Roman" w:cs="Arial"/>
                <w:szCs w:val="24"/>
                <w:lang w:eastAsia="en-GB"/>
              </w:rPr>
            </w:pPr>
            <w:r>
              <w:rPr>
                <w:rFonts w:cs="Arial"/>
              </w:rPr>
              <w:t>3,178,08</w:t>
            </w:r>
            <w:r w:rsidR="003D253D">
              <w:rPr>
                <w:rFonts w:cs="Arial"/>
              </w:rPr>
              <w:t>2</w:t>
            </w:r>
          </w:p>
        </w:tc>
        <w:tc>
          <w:tcPr>
            <w:tcW w:w="2725" w:type="dxa"/>
            <w:gridSpan w:val="3"/>
            <w:tcBorders>
              <w:top w:val="nil"/>
              <w:left w:val="nil"/>
              <w:bottom w:val="nil"/>
              <w:right w:val="nil"/>
            </w:tcBorders>
            <w:shd w:val="clear" w:color="auto" w:fill="auto"/>
            <w:noWrap/>
            <w:vAlign w:val="bottom"/>
            <w:hideMark/>
          </w:tcPr>
          <w:p w14:paraId="0A11C57A" w14:textId="019460DE" w:rsidR="00063D1E" w:rsidRPr="00703862" w:rsidRDefault="00063D1E" w:rsidP="00063D1E">
            <w:pPr>
              <w:spacing w:after="0" w:line="240" w:lineRule="auto"/>
              <w:jc w:val="right"/>
              <w:rPr>
                <w:rFonts w:eastAsia="Times New Roman" w:cs="Arial"/>
                <w:szCs w:val="24"/>
                <w:lang w:eastAsia="en-GB"/>
              </w:rPr>
            </w:pPr>
            <w:r>
              <w:rPr>
                <w:rFonts w:cs="Arial"/>
              </w:rPr>
              <w:t>145,12</w:t>
            </w:r>
            <w:r w:rsidR="00823DD9">
              <w:rPr>
                <w:rFonts w:cs="Arial"/>
              </w:rPr>
              <w:t>4</w:t>
            </w:r>
            <w:r>
              <w:rPr>
                <w:rFonts w:cs="Arial"/>
              </w:rPr>
              <w:t xml:space="preserve"> </w:t>
            </w:r>
          </w:p>
        </w:tc>
      </w:tr>
      <w:tr w:rsidR="00063D1E" w:rsidRPr="001C5EFF" w14:paraId="37CF60C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0161FA8"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Hinckley &amp; Bosworth</w:t>
            </w:r>
          </w:p>
        </w:tc>
        <w:tc>
          <w:tcPr>
            <w:tcW w:w="1495" w:type="dxa"/>
            <w:tcBorders>
              <w:top w:val="nil"/>
              <w:left w:val="nil"/>
              <w:bottom w:val="nil"/>
              <w:right w:val="nil"/>
            </w:tcBorders>
            <w:shd w:val="clear" w:color="auto" w:fill="auto"/>
            <w:noWrap/>
            <w:vAlign w:val="bottom"/>
            <w:hideMark/>
          </w:tcPr>
          <w:p w14:paraId="3BC91EF0" w14:textId="3C79735E"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3,125,715</w:t>
            </w:r>
          </w:p>
        </w:tc>
        <w:tc>
          <w:tcPr>
            <w:tcW w:w="1420" w:type="dxa"/>
            <w:gridSpan w:val="3"/>
            <w:tcBorders>
              <w:top w:val="nil"/>
              <w:left w:val="nil"/>
              <w:bottom w:val="nil"/>
              <w:right w:val="nil"/>
            </w:tcBorders>
            <w:shd w:val="clear" w:color="auto" w:fill="auto"/>
            <w:noWrap/>
            <w:vAlign w:val="bottom"/>
            <w:hideMark/>
          </w:tcPr>
          <w:p w14:paraId="2DB4ABCA" w14:textId="05F89C77" w:rsidR="00063D1E" w:rsidRPr="00703862" w:rsidRDefault="00063D1E" w:rsidP="00063D1E">
            <w:pPr>
              <w:spacing w:after="0" w:line="240" w:lineRule="auto"/>
              <w:jc w:val="right"/>
              <w:rPr>
                <w:rFonts w:eastAsia="Times New Roman" w:cs="Arial"/>
                <w:szCs w:val="24"/>
                <w:lang w:eastAsia="en-GB"/>
              </w:rPr>
            </w:pPr>
            <w:r>
              <w:rPr>
                <w:rFonts w:cs="Arial"/>
              </w:rPr>
              <w:t>3,248,80</w:t>
            </w:r>
            <w:r w:rsidR="003D253D">
              <w:rPr>
                <w:rFonts w:cs="Arial"/>
              </w:rPr>
              <w:t>2</w:t>
            </w:r>
          </w:p>
        </w:tc>
        <w:tc>
          <w:tcPr>
            <w:tcW w:w="2725" w:type="dxa"/>
            <w:gridSpan w:val="3"/>
            <w:tcBorders>
              <w:top w:val="nil"/>
              <w:left w:val="nil"/>
              <w:bottom w:val="nil"/>
              <w:right w:val="nil"/>
            </w:tcBorders>
            <w:shd w:val="clear" w:color="auto" w:fill="auto"/>
            <w:noWrap/>
            <w:vAlign w:val="bottom"/>
            <w:hideMark/>
          </w:tcPr>
          <w:p w14:paraId="072F2C9E" w14:textId="33CC2E21" w:rsidR="00063D1E" w:rsidRPr="00703862" w:rsidRDefault="00063D1E" w:rsidP="00063D1E">
            <w:pPr>
              <w:spacing w:after="0" w:line="240" w:lineRule="auto"/>
              <w:jc w:val="right"/>
              <w:rPr>
                <w:rFonts w:eastAsia="Times New Roman" w:cs="Arial"/>
                <w:szCs w:val="24"/>
                <w:lang w:eastAsia="en-GB"/>
              </w:rPr>
            </w:pPr>
            <w:r>
              <w:rPr>
                <w:rFonts w:cs="Arial"/>
              </w:rPr>
              <w:t>123,08</w:t>
            </w:r>
            <w:r w:rsidR="00823DD9">
              <w:rPr>
                <w:rFonts w:cs="Arial"/>
              </w:rPr>
              <w:t>7</w:t>
            </w:r>
            <w:r>
              <w:rPr>
                <w:rFonts w:cs="Arial"/>
              </w:rPr>
              <w:t xml:space="preserve"> </w:t>
            </w:r>
          </w:p>
        </w:tc>
      </w:tr>
      <w:tr w:rsidR="00063D1E" w:rsidRPr="001C5EFF" w14:paraId="058F078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9C04853"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Leicester City</w:t>
            </w:r>
          </w:p>
        </w:tc>
        <w:tc>
          <w:tcPr>
            <w:tcW w:w="1495" w:type="dxa"/>
            <w:tcBorders>
              <w:top w:val="nil"/>
              <w:left w:val="nil"/>
              <w:bottom w:val="nil"/>
              <w:right w:val="nil"/>
            </w:tcBorders>
            <w:shd w:val="clear" w:color="auto" w:fill="auto"/>
            <w:noWrap/>
            <w:vAlign w:val="bottom"/>
            <w:hideMark/>
          </w:tcPr>
          <w:p w14:paraId="50A35B10" w14:textId="629E9447"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6,267,557</w:t>
            </w:r>
          </w:p>
        </w:tc>
        <w:tc>
          <w:tcPr>
            <w:tcW w:w="1420" w:type="dxa"/>
            <w:gridSpan w:val="3"/>
            <w:tcBorders>
              <w:top w:val="nil"/>
              <w:left w:val="nil"/>
              <w:bottom w:val="nil"/>
              <w:right w:val="nil"/>
            </w:tcBorders>
            <w:shd w:val="clear" w:color="auto" w:fill="auto"/>
            <w:noWrap/>
            <w:vAlign w:val="bottom"/>
            <w:hideMark/>
          </w:tcPr>
          <w:p w14:paraId="25E95685" w14:textId="6ED0FDC0" w:rsidR="00063D1E" w:rsidRPr="00703862" w:rsidRDefault="00063D1E" w:rsidP="00063D1E">
            <w:pPr>
              <w:spacing w:after="0" w:line="240" w:lineRule="auto"/>
              <w:jc w:val="right"/>
              <w:rPr>
                <w:rFonts w:eastAsia="Times New Roman" w:cs="Arial"/>
                <w:szCs w:val="24"/>
                <w:lang w:eastAsia="en-GB"/>
              </w:rPr>
            </w:pPr>
            <w:r>
              <w:rPr>
                <w:rFonts w:cs="Arial"/>
              </w:rPr>
              <w:t>6,515,97</w:t>
            </w:r>
            <w:r w:rsidR="003D253D">
              <w:rPr>
                <w:rFonts w:cs="Arial"/>
              </w:rPr>
              <w:t>5</w:t>
            </w:r>
          </w:p>
        </w:tc>
        <w:tc>
          <w:tcPr>
            <w:tcW w:w="2725" w:type="dxa"/>
            <w:gridSpan w:val="3"/>
            <w:tcBorders>
              <w:top w:val="nil"/>
              <w:left w:val="nil"/>
              <w:bottom w:val="nil"/>
              <w:right w:val="nil"/>
            </w:tcBorders>
            <w:shd w:val="clear" w:color="auto" w:fill="auto"/>
            <w:noWrap/>
            <w:vAlign w:val="bottom"/>
            <w:hideMark/>
          </w:tcPr>
          <w:p w14:paraId="03A900C4" w14:textId="11EE03C9" w:rsidR="00063D1E" w:rsidRPr="00703862" w:rsidRDefault="00063D1E" w:rsidP="00063D1E">
            <w:pPr>
              <w:spacing w:after="0" w:line="240" w:lineRule="auto"/>
              <w:jc w:val="right"/>
              <w:rPr>
                <w:rFonts w:eastAsia="Times New Roman" w:cs="Arial"/>
                <w:szCs w:val="24"/>
                <w:lang w:eastAsia="en-GB"/>
              </w:rPr>
            </w:pPr>
            <w:r>
              <w:rPr>
                <w:rFonts w:cs="Arial"/>
              </w:rPr>
              <w:t>248,4</w:t>
            </w:r>
            <w:r w:rsidR="00823DD9">
              <w:rPr>
                <w:rFonts w:cs="Arial"/>
              </w:rPr>
              <w:t>18</w:t>
            </w:r>
            <w:r>
              <w:rPr>
                <w:rFonts w:cs="Arial"/>
              </w:rPr>
              <w:t xml:space="preserve"> </w:t>
            </w:r>
          </w:p>
        </w:tc>
      </w:tr>
      <w:tr w:rsidR="00063D1E" w:rsidRPr="001C5EFF" w14:paraId="5149F6E7"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5B202227"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Melton</w:t>
            </w:r>
          </w:p>
        </w:tc>
        <w:tc>
          <w:tcPr>
            <w:tcW w:w="1495" w:type="dxa"/>
            <w:tcBorders>
              <w:top w:val="nil"/>
              <w:left w:val="nil"/>
              <w:bottom w:val="nil"/>
              <w:right w:val="nil"/>
            </w:tcBorders>
            <w:shd w:val="clear" w:color="auto" w:fill="auto"/>
            <w:noWrap/>
            <w:vAlign w:val="bottom"/>
            <w:hideMark/>
          </w:tcPr>
          <w:p w14:paraId="7ACB0BC7" w14:textId="5F4EFB03"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1,561,885</w:t>
            </w:r>
          </w:p>
        </w:tc>
        <w:tc>
          <w:tcPr>
            <w:tcW w:w="1420" w:type="dxa"/>
            <w:gridSpan w:val="3"/>
            <w:tcBorders>
              <w:top w:val="nil"/>
              <w:left w:val="nil"/>
              <w:bottom w:val="nil"/>
              <w:right w:val="nil"/>
            </w:tcBorders>
            <w:shd w:val="clear" w:color="auto" w:fill="auto"/>
            <w:noWrap/>
            <w:vAlign w:val="bottom"/>
            <w:hideMark/>
          </w:tcPr>
          <w:p w14:paraId="5A8FDAC9" w14:textId="3AB56CD2" w:rsidR="00063D1E" w:rsidRPr="00703862" w:rsidRDefault="00063D1E" w:rsidP="00063D1E">
            <w:pPr>
              <w:spacing w:after="0" w:line="240" w:lineRule="auto"/>
              <w:jc w:val="right"/>
              <w:rPr>
                <w:rFonts w:eastAsia="Times New Roman" w:cs="Arial"/>
                <w:szCs w:val="24"/>
                <w:lang w:eastAsia="en-GB"/>
              </w:rPr>
            </w:pPr>
            <w:r>
              <w:rPr>
                <w:rFonts w:cs="Arial"/>
              </w:rPr>
              <w:t>1,642,08</w:t>
            </w:r>
            <w:r w:rsidR="003D253D">
              <w:rPr>
                <w:rFonts w:cs="Arial"/>
              </w:rPr>
              <w:t>4</w:t>
            </w:r>
          </w:p>
        </w:tc>
        <w:tc>
          <w:tcPr>
            <w:tcW w:w="2725" w:type="dxa"/>
            <w:gridSpan w:val="3"/>
            <w:tcBorders>
              <w:top w:val="nil"/>
              <w:left w:val="nil"/>
              <w:bottom w:val="nil"/>
              <w:right w:val="nil"/>
            </w:tcBorders>
            <w:shd w:val="clear" w:color="auto" w:fill="auto"/>
            <w:noWrap/>
            <w:vAlign w:val="bottom"/>
            <w:hideMark/>
          </w:tcPr>
          <w:p w14:paraId="5BC936D9" w14:textId="4C6907C7" w:rsidR="00063D1E" w:rsidRPr="00703862" w:rsidRDefault="00063D1E" w:rsidP="00063D1E">
            <w:pPr>
              <w:spacing w:after="0" w:line="240" w:lineRule="auto"/>
              <w:jc w:val="right"/>
              <w:rPr>
                <w:rFonts w:eastAsia="Times New Roman" w:cs="Arial"/>
                <w:szCs w:val="24"/>
                <w:lang w:eastAsia="en-GB"/>
              </w:rPr>
            </w:pPr>
            <w:r>
              <w:rPr>
                <w:rFonts w:cs="Arial"/>
              </w:rPr>
              <w:t>80,</w:t>
            </w:r>
            <w:r w:rsidR="00823DD9">
              <w:rPr>
                <w:rFonts w:cs="Arial"/>
              </w:rPr>
              <w:t>199</w:t>
            </w:r>
            <w:r>
              <w:rPr>
                <w:rFonts w:cs="Arial"/>
              </w:rPr>
              <w:t xml:space="preserve"> </w:t>
            </w:r>
          </w:p>
        </w:tc>
      </w:tr>
      <w:tr w:rsidR="00063D1E" w:rsidRPr="001C5EFF" w14:paraId="1691F051"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D91CE1E" w14:textId="77777777" w:rsidR="00063D1E" w:rsidRPr="001C5EFF" w:rsidRDefault="00063D1E" w:rsidP="00063D1E">
            <w:pPr>
              <w:spacing w:after="0" w:line="240" w:lineRule="auto"/>
              <w:rPr>
                <w:rFonts w:eastAsia="Times New Roman" w:cs="Arial"/>
                <w:szCs w:val="24"/>
                <w:lang w:eastAsia="en-GB"/>
              </w:rPr>
            </w:pPr>
            <w:proofErr w:type="gramStart"/>
            <w:r w:rsidRPr="001C5EFF">
              <w:rPr>
                <w:rFonts w:eastAsia="Times New Roman" w:cs="Arial"/>
                <w:szCs w:val="24"/>
                <w:lang w:eastAsia="en-GB"/>
              </w:rPr>
              <w:t>North West</w:t>
            </w:r>
            <w:proofErr w:type="gramEnd"/>
            <w:r w:rsidRPr="001C5EFF">
              <w:rPr>
                <w:rFonts w:eastAsia="Times New Roman" w:cs="Arial"/>
                <w:szCs w:val="24"/>
                <w:lang w:eastAsia="en-GB"/>
              </w:rPr>
              <w:t xml:space="preserve"> Leicestershire</w:t>
            </w:r>
          </w:p>
        </w:tc>
        <w:tc>
          <w:tcPr>
            <w:tcW w:w="1495" w:type="dxa"/>
            <w:tcBorders>
              <w:top w:val="nil"/>
              <w:left w:val="nil"/>
              <w:bottom w:val="nil"/>
              <w:right w:val="nil"/>
            </w:tcBorders>
            <w:shd w:val="clear" w:color="auto" w:fill="auto"/>
            <w:noWrap/>
            <w:vAlign w:val="bottom"/>
            <w:hideMark/>
          </w:tcPr>
          <w:p w14:paraId="7D9D1256" w14:textId="51712D34"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2,885,680</w:t>
            </w:r>
          </w:p>
        </w:tc>
        <w:tc>
          <w:tcPr>
            <w:tcW w:w="1420" w:type="dxa"/>
            <w:gridSpan w:val="3"/>
            <w:tcBorders>
              <w:top w:val="nil"/>
              <w:left w:val="nil"/>
              <w:bottom w:val="nil"/>
              <w:right w:val="nil"/>
            </w:tcBorders>
            <w:shd w:val="clear" w:color="auto" w:fill="auto"/>
            <w:noWrap/>
            <w:vAlign w:val="bottom"/>
            <w:hideMark/>
          </w:tcPr>
          <w:p w14:paraId="0DD56B5A" w14:textId="2C573039" w:rsidR="00063D1E" w:rsidRPr="00703862" w:rsidRDefault="00063D1E" w:rsidP="00063D1E">
            <w:pPr>
              <w:spacing w:after="0" w:line="240" w:lineRule="auto"/>
              <w:jc w:val="right"/>
              <w:rPr>
                <w:rFonts w:eastAsia="Times New Roman" w:cs="Arial"/>
                <w:szCs w:val="24"/>
                <w:lang w:eastAsia="en-GB"/>
              </w:rPr>
            </w:pPr>
            <w:r>
              <w:rPr>
                <w:rFonts w:cs="Arial"/>
              </w:rPr>
              <w:t>3,027,60</w:t>
            </w:r>
            <w:r w:rsidR="003D253D">
              <w:rPr>
                <w:rFonts w:cs="Arial"/>
              </w:rPr>
              <w:t>4</w:t>
            </w:r>
          </w:p>
        </w:tc>
        <w:tc>
          <w:tcPr>
            <w:tcW w:w="2725" w:type="dxa"/>
            <w:gridSpan w:val="3"/>
            <w:tcBorders>
              <w:top w:val="nil"/>
              <w:left w:val="nil"/>
              <w:bottom w:val="nil"/>
              <w:right w:val="nil"/>
            </w:tcBorders>
            <w:shd w:val="clear" w:color="auto" w:fill="auto"/>
            <w:noWrap/>
            <w:vAlign w:val="bottom"/>
            <w:hideMark/>
          </w:tcPr>
          <w:p w14:paraId="4F8403C8" w14:textId="06CC7431" w:rsidR="00063D1E" w:rsidRPr="00703862" w:rsidRDefault="00063D1E" w:rsidP="00063D1E">
            <w:pPr>
              <w:spacing w:after="0" w:line="240" w:lineRule="auto"/>
              <w:jc w:val="right"/>
              <w:rPr>
                <w:rFonts w:eastAsia="Times New Roman" w:cs="Arial"/>
                <w:szCs w:val="24"/>
                <w:lang w:eastAsia="en-GB"/>
              </w:rPr>
            </w:pPr>
            <w:r>
              <w:rPr>
                <w:rFonts w:cs="Arial"/>
              </w:rPr>
              <w:t>141,92</w:t>
            </w:r>
            <w:r w:rsidR="003D253D">
              <w:rPr>
                <w:rFonts w:cs="Arial"/>
              </w:rPr>
              <w:t>4</w:t>
            </w:r>
            <w:r>
              <w:rPr>
                <w:rFonts w:cs="Arial"/>
              </w:rPr>
              <w:t xml:space="preserve"> </w:t>
            </w:r>
          </w:p>
        </w:tc>
      </w:tr>
      <w:tr w:rsidR="00063D1E" w:rsidRPr="001C5EFF" w14:paraId="19962C11"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77BD1309"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Oadby &amp; Wigston</w:t>
            </w:r>
          </w:p>
        </w:tc>
        <w:tc>
          <w:tcPr>
            <w:tcW w:w="1495" w:type="dxa"/>
            <w:tcBorders>
              <w:top w:val="nil"/>
              <w:left w:val="nil"/>
              <w:bottom w:val="nil"/>
              <w:right w:val="nil"/>
            </w:tcBorders>
            <w:shd w:val="clear" w:color="auto" w:fill="auto"/>
            <w:noWrap/>
            <w:vAlign w:val="bottom"/>
            <w:hideMark/>
          </w:tcPr>
          <w:p w14:paraId="2B9048A4" w14:textId="136C53C0"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1,426,165</w:t>
            </w:r>
          </w:p>
        </w:tc>
        <w:tc>
          <w:tcPr>
            <w:tcW w:w="1420" w:type="dxa"/>
            <w:gridSpan w:val="3"/>
            <w:tcBorders>
              <w:top w:val="nil"/>
              <w:left w:val="nil"/>
              <w:bottom w:val="nil"/>
              <w:right w:val="nil"/>
            </w:tcBorders>
            <w:shd w:val="clear" w:color="auto" w:fill="auto"/>
            <w:noWrap/>
            <w:vAlign w:val="bottom"/>
            <w:hideMark/>
          </w:tcPr>
          <w:p w14:paraId="593F8588" w14:textId="18BBA90D" w:rsidR="00063D1E" w:rsidRPr="00703862" w:rsidRDefault="00063D1E" w:rsidP="00063D1E">
            <w:pPr>
              <w:spacing w:after="0" w:line="240" w:lineRule="auto"/>
              <w:jc w:val="right"/>
              <w:rPr>
                <w:rFonts w:eastAsia="Times New Roman" w:cs="Arial"/>
                <w:szCs w:val="24"/>
                <w:lang w:eastAsia="en-GB"/>
              </w:rPr>
            </w:pPr>
            <w:r>
              <w:rPr>
                <w:rFonts w:cs="Arial"/>
              </w:rPr>
              <w:t>1,499,79</w:t>
            </w:r>
            <w:r w:rsidR="003D253D">
              <w:rPr>
                <w:rFonts w:cs="Arial"/>
              </w:rPr>
              <w:t>7</w:t>
            </w:r>
          </w:p>
        </w:tc>
        <w:tc>
          <w:tcPr>
            <w:tcW w:w="2725" w:type="dxa"/>
            <w:gridSpan w:val="3"/>
            <w:tcBorders>
              <w:top w:val="nil"/>
              <w:left w:val="nil"/>
              <w:bottom w:val="nil"/>
              <w:right w:val="nil"/>
            </w:tcBorders>
            <w:shd w:val="clear" w:color="auto" w:fill="auto"/>
            <w:noWrap/>
            <w:vAlign w:val="bottom"/>
            <w:hideMark/>
          </w:tcPr>
          <w:p w14:paraId="74F296F5" w14:textId="7499FDB6" w:rsidR="00063D1E" w:rsidRPr="00703862" w:rsidRDefault="00063D1E" w:rsidP="00063D1E">
            <w:pPr>
              <w:spacing w:after="0" w:line="240" w:lineRule="auto"/>
              <w:jc w:val="right"/>
              <w:rPr>
                <w:rFonts w:eastAsia="Times New Roman" w:cs="Arial"/>
                <w:szCs w:val="24"/>
                <w:lang w:eastAsia="en-GB"/>
              </w:rPr>
            </w:pPr>
            <w:r>
              <w:rPr>
                <w:rFonts w:cs="Arial"/>
              </w:rPr>
              <w:t xml:space="preserve">73,632 </w:t>
            </w:r>
          </w:p>
        </w:tc>
      </w:tr>
      <w:tr w:rsidR="00063D1E" w:rsidRPr="001C5EFF" w14:paraId="0169257F"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12553C8" w14:textId="77777777" w:rsidR="00063D1E" w:rsidRPr="001C5EFF" w:rsidRDefault="00063D1E" w:rsidP="00063D1E">
            <w:pPr>
              <w:spacing w:after="0" w:line="240" w:lineRule="auto"/>
              <w:rPr>
                <w:rFonts w:eastAsia="Times New Roman" w:cs="Arial"/>
                <w:szCs w:val="24"/>
                <w:lang w:eastAsia="en-GB"/>
              </w:rPr>
            </w:pPr>
            <w:r w:rsidRPr="001C5EFF">
              <w:rPr>
                <w:rFonts w:eastAsia="Times New Roman" w:cs="Arial"/>
                <w:szCs w:val="24"/>
                <w:lang w:eastAsia="en-GB"/>
              </w:rPr>
              <w:t xml:space="preserve">Rutland </w:t>
            </w:r>
          </w:p>
        </w:tc>
        <w:tc>
          <w:tcPr>
            <w:tcW w:w="1495" w:type="dxa"/>
            <w:tcBorders>
              <w:top w:val="nil"/>
              <w:left w:val="nil"/>
              <w:bottom w:val="nil"/>
              <w:right w:val="nil"/>
            </w:tcBorders>
            <w:shd w:val="clear" w:color="auto" w:fill="auto"/>
            <w:noWrap/>
            <w:vAlign w:val="bottom"/>
            <w:hideMark/>
          </w:tcPr>
          <w:p w14:paraId="000BDDB3" w14:textId="46CFA9FC" w:rsidR="00063D1E" w:rsidRPr="00703862" w:rsidRDefault="00063D1E" w:rsidP="00063D1E">
            <w:pPr>
              <w:spacing w:after="0" w:line="240" w:lineRule="auto"/>
              <w:jc w:val="right"/>
              <w:rPr>
                <w:rFonts w:eastAsia="Times New Roman" w:cs="Arial"/>
                <w:szCs w:val="24"/>
                <w:lang w:eastAsia="en-GB"/>
              </w:rPr>
            </w:pPr>
            <w:r>
              <w:rPr>
                <w:rFonts w:eastAsia="Times New Roman" w:cs="Arial"/>
                <w:szCs w:val="24"/>
                <w:lang w:eastAsia="en-GB"/>
              </w:rPr>
              <w:t>1,262,030</w:t>
            </w:r>
          </w:p>
        </w:tc>
        <w:tc>
          <w:tcPr>
            <w:tcW w:w="1420" w:type="dxa"/>
            <w:gridSpan w:val="3"/>
            <w:tcBorders>
              <w:top w:val="nil"/>
              <w:left w:val="nil"/>
              <w:bottom w:val="nil"/>
              <w:right w:val="nil"/>
            </w:tcBorders>
            <w:shd w:val="clear" w:color="auto" w:fill="auto"/>
            <w:noWrap/>
            <w:vAlign w:val="bottom"/>
            <w:hideMark/>
          </w:tcPr>
          <w:p w14:paraId="6244DEC9" w14:textId="29C2D9BA" w:rsidR="00063D1E" w:rsidRPr="00703862" w:rsidRDefault="00063D1E" w:rsidP="00063D1E">
            <w:pPr>
              <w:spacing w:after="0" w:line="240" w:lineRule="auto"/>
              <w:jc w:val="right"/>
              <w:rPr>
                <w:rFonts w:eastAsia="Times New Roman" w:cs="Arial"/>
                <w:szCs w:val="24"/>
                <w:lang w:eastAsia="en-GB"/>
              </w:rPr>
            </w:pPr>
            <w:r>
              <w:rPr>
                <w:rFonts w:cs="Arial"/>
              </w:rPr>
              <w:t>1,308,97</w:t>
            </w:r>
            <w:r w:rsidR="003D253D">
              <w:rPr>
                <w:rFonts w:cs="Arial"/>
              </w:rPr>
              <w:t>6</w:t>
            </w:r>
          </w:p>
        </w:tc>
        <w:tc>
          <w:tcPr>
            <w:tcW w:w="2725" w:type="dxa"/>
            <w:gridSpan w:val="3"/>
            <w:tcBorders>
              <w:top w:val="nil"/>
              <w:left w:val="nil"/>
              <w:bottom w:val="nil"/>
              <w:right w:val="nil"/>
            </w:tcBorders>
            <w:shd w:val="clear" w:color="auto" w:fill="auto"/>
            <w:noWrap/>
            <w:vAlign w:val="bottom"/>
            <w:hideMark/>
          </w:tcPr>
          <w:p w14:paraId="0723BF28" w14:textId="738A060D" w:rsidR="00063D1E" w:rsidRPr="00703862" w:rsidRDefault="00063D1E" w:rsidP="00063D1E">
            <w:pPr>
              <w:spacing w:after="0" w:line="240" w:lineRule="auto"/>
              <w:jc w:val="right"/>
              <w:rPr>
                <w:rFonts w:eastAsia="Times New Roman" w:cs="Arial"/>
                <w:szCs w:val="24"/>
                <w:lang w:eastAsia="en-GB"/>
              </w:rPr>
            </w:pPr>
            <w:r>
              <w:rPr>
                <w:rFonts w:cs="Arial"/>
              </w:rPr>
              <w:t xml:space="preserve">46,946 </w:t>
            </w:r>
          </w:p>
        </w:tc>
      </w:tr>
      <w:tr w:rsidR="00703862" w:rsidRPr="001C5EFF" w14:paraId="4064B40C"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9D022F3" w14:textId="77777777" w:rsidR="00703862" w:rsidRPr="001C5EFF" w:rsidRDefault="00703862" w:rsidP="00703862">
            <w:pPr>
              <w:spacing w:after="0" w:line="240" w:lineRule="auto"/>
              <w:jc w:val="right"/>
              <w:rPr>
                <w:rFonts w:eastAsia="Times New Roman" w:cs="Arial"/>
                <w:szCs w:val="24"/>
                <w:lang w:eastAsia="en-GB"/>
              </w:rPr>
            </w:pPr>
          </w:p>
        </w:tc>
        <w:tc>
          <w:tcPr>
            <w:tcW w:w="1495" w:type="dxa"/>
            <w:tcBorders>
              <w:top w:val="nil"/>
              <w:left w:val="nil"/>
              <w:bottom w:val="nil"/>
              <w:right w:val="nil"/>
            </w:tcBorders>
            <w:shd w:val="clear" w:color="auto" w:fill="auto"/>
            <w:noWrap/>
            <w:vAlign w:val="bottom"/>
            <w:hideMark/>
          </w:tcPr>
          <w:p w14:paraId="00D98565" w14:textId="77777777" w:rsidR="00703862" w:rsidRPr="00703862" w:rsidRDefault="00703862" w:rsidP="00703862">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33DF2CB7" w14:textId="77777777" w:rsidR="00703862" w:rsidRPr="00703862" w:rsidRDefault="00703862" w:rsidP="00703862">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13C324BA" w14:textId="77777777" w:rsidR="00703862" w:rsidRPr="00703862" w:rsidRDefault="00703862" w:rsidP="00703862">
            <w:pPr>
              <w:spacing w:after="0" w:line="240" w:lineRule="auto"/>
              <w:rPr>
                <w:rFonts w:ascii="Times New Roman" w:eastAsia="Times New Roman" w:hAnsi="Times New Roman" w:cs="Times New Roman"/>
                <w:sz w:val="20"/>
                <w:szCs w:val="20"/>
                <w:lang w:eastAsia="en-GB"/>
              </w:rPr>
            </w:pPr>
          </w:p>
        </w:tc>
      </w:tr>
      <w:tr w:rsidR="008D6994" w:rsidRPr="001C5EFF" w14:paraId="27946F37" w14:textId="77777777" w:rsidTr="008D6994">
        <w:trPr>
          <w:gridAfter w:val="2"/>
          <w:wAfter w:w="335" w:type="dxa"/>
          <w:trHeight w:val="330"/>
        </w:trPr>
        <w:tc>
          <w:tcPr>
            <w:tcW w:w="3386" w:type="dxa"/>
            <w:tcBorders>
              <w:top w:val="nil"/>
              <w:left w:val="nil"/>
              <w:bottom w:val="nil"/>
              <w:right w:val="nil"/>
            </w:tcBorders>
            <w:shd w:val="clear" w:color="auto" w:fill="auto"/>
            <w:noWrap/>
            <w:vAlign w:val="bottom"/>
            <w:hideMark/>
          </w:tcPr>
          <w:p w14:paraId="725C0297" w14:textId="77777777" w:rsidR="008D6994" w:rsidRPr="001C5EFF" w:rsidRDefault="008D6994" w:rsidP="008D6994">
            <w:pPr>
              <w:spacing w:after="0" w:line="240" w:lineRule="auto"/>
              <w:rPr>
                <w:rFonts w:eastAsia="Times New Roman" w:cs="Arial"/>
                <w:b/>
                <w:bCs/>
                <w:szCs w:val="24"/>
                <w:lang w:eastAsia="en-GB"/>
              </w:rPr>
            </w:pPr>
            <w:r w:rsidRPr="001C5EFF">
              <w:rPr>
                <w:rFonts w:eastAsia="Times New Roman" w:cs="Arial"/>
                <w:b/>
                <w:bCs/>
                <w:szCs w:val="24"/>
                <w:lang w:eastAsia="en-GB"/>
              </w:rPr>
              <w:t>Total</w:t>
            </w:r>
          </w:p>
        </w:tc>
        <w:tc>
          <w:tcPr>
            <w:tcW w:w="1495" w:type="dxa"/>
            <w:tcBorders>
              <w:top w:val="single" w:sz="4" w:space="0" w:color="auto"/>
              <w:left w:val="nil"/>
              <w:bottom w:val="single" w:sz="8" w:space="0" w:color="auto"/>
              <w:right w:val="nil"/>
            </w:tcBorders>
            <w:shd w:val="clear" w:color="auto" w:fill="auto"/>
            <w:noWrap/>
            <w:vAlign w:val="bottom"/>
            <w:hideMark/>
          </w:tcPr>
          <w:p w14:paraId="4EDC554A" w14:textId="0E3FF9D1" w:rsidR="008D6994" w:rsidRPr="00703862" w:rsidRDefault="009A112C" w:rsidP="008D6994">
            <w:pPr>
              <w:spacing w:after="0" w:line="240" w:lineRule="auto"/>
              <w:jc w:val="right"/>
              <w:rPr>
                <w:rFonts w:eastAsia="Times New Roman" w:cs="Arial"/>
                <w:b/>
                <w:bCs/>
                <w:szCs w:val="24"/>
                <w:lang w:eastAsia="en-GB"/>
              </w:rPr>
            </w:pPr>
            <w:r>
              <w:rPr>
                <w:rFonts w:eastAsia="Times New Roman" w:cs="Arial"/>
                <w:b/>
                <w:bCs/>
                <w:szCs w:val="24"/>
                <w:lang w:eastAsia="en-GB"/>
              </w:rPr>
              <w:t>26,980,047</w:t>
            </w:r>
          </w:p>
        </w:tc>
        <w:tc>
          <w:tcPr>
            <w:tcW w:w="1420" w:type="dxa"/>
            <w:gridSpan w:val="3"/>
            <w:tcBorders>
              <w:top w:val="single" w:sz="4" w:space="0" w:color="auto"/>
              <w:left w:val="nil"/>
              <w:bottom w:val="single" w:sz="8" w:space="0" w:color="auto"/>
              <w:right w:val="nil"/>
            </w:tcBorders>
            <w:shd w:val="clear" w:color="auto" w:fill="auto"/>
            <w:noWrap/>
            <w:vAlign w:val="bottom"/>
            <w:hideMark/>
          </w:tcPr>
          <w:p w14:paraId="75C0CA3A" w14:textId="6397F1B2" w:rsidR="008D6994" w:rsidRPr="00703862" w:rsidRDefault="008D6994" w:rsidP="008D6994">
            <w:pPr>
              <w:spacing w:after="0" w:line="240" w:lineRule="auto"/>
              <w:jc w:val="right"/>
              <w:rPr>
                <w:rFonts w:eastAsia="Times New Roman" w:cs="Arial"/>
                <w:b/>
                <w:bCs/>
                <w:szCs w:val="24"/>
                <w:lang w:eastAsia="en-GB"/>
              </w:rPr>
            </w:pPr>
            <w:r>
              <w:rPr>
                <w:rFonts w:eastAsia="Times New Roman" w:cs="Arial"/>
                <w:b/>
                <w:bCs/>
                <w:szCs w:val="24"/>
                <w:lang w:eastAsia="en-GB"/>
              </w:rPr>
              <w:t>2</w:t>
            </w:r>
            <w:r w:rsidR="00B456DA">
              <w:rPr>
                <w:rFonts w:eastAsia="Times New Roman" w:cs="Arial"/>
                <w:b/>
                <w:bCs/>
                <w:szCs w:val="24"/>
                <w:lang w:eastAsia="en-GB"/>
              </w:rPr>
              <w:t>8</w:t>
            </w:r>
            <w:r>
              <w:rPr>
                <w:rFonts w:eastAsia="Times New Roman" w:cs="Arial"/>
                <w:b/>
                <w:bCs/>
                <w:szCs w:val="24"/>
                <w:lang w:eastAsia="en-GB"/>
              </w:rPr>
              <w:t>,</w:t>
            </w:r>
            <w:r w:rsidR="00B456DA">
              <w:rPr>
                <w:rFonts w:eastAsia="Times New Roman" w:cs="Arial"/>
                <w:b/>
                <w:bCs/>
                <w:szCs w:val="24"/>
                <w:lang w:eastAsia="en-GB"/>
              </w:rPr>
              <w:t>111</w:t>
            </w:r>
            <w:r>
              <w:rPr>
                <w:rFonts w:eastAsia="Times New Roman" w:cs="Arial"/>
                <w:b/>
                <w:bCs/>
                <w:szCs w:val="24"/>
                <w:lang w:eastAsia="en-GB"/>
              </w:rPr>
              <w:t>,</w:t>
            </w:r>
            <w:r w:rsidR="00B456DA">
              <w:rPr>
                <w:rFonts w:eastAsia="Times New Roman" w:cs="Arial"/>
                <w:b/>
                <w:bCs/>
                <w:szCs w:val="24"/>
                <w:lang w:eastAsia="en-GB"/>
              </w:rPr>
              <w:t>7</w:t>
            </w:r>
            <w:r w:rsidR="003D253D">
              <w:rPr>
                <w:rFonts w:eastAsia="Times New Roman" w:cs="Arial"/>
                <w:b/>
                <w:bCs/>
                <w:szCs w:val="24"/>
                <w:lang w:eastAsia="en-GB"/>
              </w:rPr>
              <w:t>43</w:t>
            </w:r>
          </w:p>
        </w:tc>
        <w:tc>
          <w:tcPr>
            <w:tcW w:w="2725" w:type="dxa"/>
            <w:gridSpan w:val="3"/>
            <w:tcBorders>
              <w:top w:val="single" w:sz="4" w:space="0" w:color="auto"/>
              <w:left w:val="nil"/>
              <w:bottom w:val="single" w:sz="8" w:space="0" w:color="auto"/>
              <w:right w:val="nil"/>
            </w:tcBorders>
            <w:shd w:val="clear" w:color="auto" w:fill="auto"/>
            <w:noWrap/>
            <w:vAlign w:val="bottom"/>
            <w:hideMark/>
          </w:tcPr>
          <w:p w14:paraId="001B04D1" w14:textId="1578F259" w:rsidR="008D6994" w:rsidRPr="00703862" w:rsidRDefault="00063D1E" w:rsidP="008D6994">
            <w:pPr>
              <w:spacing w:after="0" w:line="240" w:lineRule="auto"/>
              <w:jc w:val="right"/>
              <w:rPr>
                <w:rFonts w:eastAsia="Times New Roman" w:cs="Arial"/>
                <w:b/>
                <w:bCs/>
                <w:szCs w:val="24"/>
                <w:lang w:eastAsia="en-GB"/>
              </w:rPr>
            </w:pPr>
            <w:r>
              <w:rPr>
                <w:rFonts w:eastAsia="Times New Roman" w:cs="Arial"/>
                <w:b/>
                <w:bCs/>
                <w:szCs w:val="24"/>
                <w:lang w:eastAsia="en-GB"/>
              </w:rPr>
              <w:t>1,131,</w:t>
            </w:r>
            <w:r w:rsidR="00823DD9">
              <w:rPr>
                <w:rFonts w:eastAsia="Times New Roman" w:cs="Arial"/>
                <w:b/>
                <w:bCs/>
                <w:szCs w:val="24"/>
                <w:lang w:eastAsia="en-GB"/>
              </w:rPr>
              <w:t>69</w:t>
            </w:r>
            <w:r w:rsidR="00D33C97">
              <w:rPr>
                <w:rFonts w:eastAsia="Times New Roman" w:cs="Arial"/>
                <w:b/>
                <w:bCs/>
                <w:szCs w:val="24"/>
                <w:lang w:eastAsia="en-GB"/>
              </w:rPr>
              <w:t>6</w:t>
            </w:r>
          </w:p>
        </w:tc>
      </w:tr>
      <w:tr w:rsidR="001C5EFF" w:rsidRPr="001C5EFF" w14:paraId="38E29904"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047B47AF" w14:textId="77777777" w:rsidR="001C5EFF" w:rsidRPr="001C5EFF" w:rsidRDefault="001C5EFF" w:rsidP="001C5EFF">
            <w:pPr>
              <w:spacing w:after="0" w:line="240" w:lineRule="auto"/>
              <w:jc w:val="right"/>
              <w:rPr>
                <w:rFonts w:eastAsia="Times New Roman" w:cs="Arial"/>
                <w:b/>
                <w:bCs/>
                <w:szCs w:val="24"/>
                <w:lang w:eastAsia="en-GB"/>
              </w:rPr>
            </w:pPr>
          </w:p>
        </w:tc>
        <w:tc>
          <w:tcPr>
            <w:tcW w:w="1495" w:type="dxa"/>
            <w:tcBorders>
              <w:top w:val="nil"/>
              <w:left w:val="nil"/>
              <w:bottom w:val="nil"/>
              <w:right w:val="nil"/>
            </w:tcBorders>
            <w:shd w:val="clear" w:color="auto" w:fill="auto"/>
            <w:noWrap/>
            <w:vAlign w:val="bottom"/>
            <w:hideMark/>
          </w:tcPr>
          <w:p w14:paraId="0879B701"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406E5E3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6520DD9C"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3052EB6F"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6815052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09733C5A"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24DF0F5B"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1C5CD48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4FFFC738" w14:textId="77777777" w:rsidTr="008D6994">
        <w:trPr>
          <w:gridAfter w:val="2"/>
          <w:wAfter w:w="335" w:type="dxa"/>
          <w:trHeight w:val="300"/>
        </w:trPr>
        <w:tc>
          <w:tcPr>
            <w:tcW w:w="3386" w:type="dxa"/>
            <w:tcBorders>
              <w:top w:val="nil"/>
              <w:left w:val="nil"/>
              <w:bottom w:val="nil"/>
              <w:right w:val="nil"/>
            </w:tcBorders>
            <w:shd w:val="clear" w:color="auto" w:fill="auto"/>
            <w:noWrap/>
            <w:vAlign w:val="bottom"/>
            <w:hideMark/>
          </w:tcPr>
          <w:p w14:paraId="781EBC5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4E2D411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3926A1DD"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1A1C6FF5"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r>
      <w:tr w:rsidR="001C5EFF" w:rsidRPr="001C5EFF" w14:paraId="27E7DB16" w14:textId="77777777" w:rsidTr="008D6994">
        <w:trPr>
          <w:trHeight w:val="315"/>
        </w:trPr>
        <w:tc>
          <w:tcPr>
            <w:tcW w:w="5216" w:type="dxa"/>
            <w:gridSpan w:val="4"/>
            <w:tcBorders>
              <w:top w:val="nil"/>
              <w:left w:val="nil"/>
              <w:bottom w:val="nil"/>
              <w:right w:val="nil"/>
            </w:tcBorders>
            <w:shd w:val="clear" w:color="auto" w:fill="auto"/>
            <w:noWrap/>
            <w:vAlign w:val="bottom"/>
            <w:hideMark/>
          </w:tcPr>
          <w:p w14:paraId="228A988C" w14:textId="2A0355AB" w:rsidR="001C5EFF" w:rsidRPr="001C5EFF" w:rsidRDefault="0018455E" w:rsidP="0018455E">
            <w:pPr>
              <w:spacing w:after="0" w:line="240" w:lineRule="auto"/>
              <w:rPr>
                <w:rFonts w:eastAsia="Times New Roman" w:cs="Arial"/>
                <w:b/>
                <w:bCs/>
                <w:szCs w:val="24"/>
                <w:u w:val="single"/>
                <w:lang w:eastAsia="en-GB"/>
              </w:rPr>
            </w:pPr>
            <w:r>
              <w:rPr>
                <w:rFonts w:eastAsia="Times New Roman" w:cs="Arial"/>
                <w:b/>
                <w:bCs/>
                <w:szCs w:val="24"/>
                <w:u w:val="single"/>
                <w:lang w:eastAsia="en-GB"/>
              </w:rPr>
              <w:t>4. Council Tax Surpluses 202</w:t>
            </w:r>
            <w:r w:rsidR="007F7907">
              <w:rPr>
                <w:rFonts w:eastAsia="Times New Roman" w:cs="Arial"/>
                <w:b/>
                <w:bCs/>
                <w:szCs w:val="24"/>
                <w:u w:val="single"/>
                <w:lang w:eastAsia="en-GB"/>
              </w:rPr>
              <w:t>2</w:t>
            </w:r>
            <w:r w:rsidR="001C5EFF" w:rsidRPr="001C5EFF">
              <w:rPr>
                <w:rFonts w:eastAsia="Times New Roman" w:cs="Arial"/>
                <w:b/>
                <w:bCs/>
                <w:szCs w:val="24"/>
                <w:u w:val="single"/>
                <w:lang w:eastAsia="en-GB"/>
              </w:rPr>
              <w:t>/2</w:t>
            </w:r>
            <w:r w:rsidR="007F7907">
              <w:rPr>
                <w:rFonts w:eastAsia="Times New Roman" w:cs="Arial"/>
                <w:b/>
                <w:bCs/>
                <w:szCs w:val="24"/>
                <w:u w:val="single"/>
                <w:lang w:eastAsia="en-GB"/>
              </w:rPr>
              <w:t>3</w:t>
            </w:r>
            <w:r w:rsidR="001C5EFF" w:rsidRPr="001C5EFF">
              <w:rPr>
                <w:rFonts w:eastAsia="Times New Roman" w:cs="Arial"/>
                <w:b/>
                <w:bCs/>
                <w:szCs w:val="24"/>
                <w:u w:val="single"/>
                <w:lang w:eastAsia="en-GB"/>
              </w:rPr>
              <w:t xml:space="preserve"> &amp;</w:t>
            </w:r>
            <w:r w:rsidR="008D6994">
              <w:rPr>
                <w:rFonts w:eastAsia="Times New Roman" w:cs="Arial"/>
                <w:b/>
                <w:bCs/>
                <w:szCs w:val="24"/>
                <w:u w:val="single"/>
                <w:lang w:eastAsia="en-GB"/>
              </w:rPr>
              <w:t xml:space="preserve"> </w:t>
            </w:r>
            <w:r w:rsidR="001C5EFF" w:rsidRPr="001C5EFF">
              <w:rPr>
                <w:rFonts w:eastAsia="Times New Roman" w:cs="Arial"/>
                <w:b/>
                <w:bCs/>
                <w:szCs w:val="24"/>
                <w:u w:val="single"/>
                <w:lang w:eastAsia="en-GB"/>
              </w:rPr>
              <w:t>202</w:t>
            </w:r>
            <w:r w:rsidR="007F7907">
              <w:rPr>
                <w:rFonts w:eastAsia="Times New Roman" w:cs="Arial"/>
                <w:b/>
                <w:bCs/>
                <w:szCs w:val="24"/>
                <w:u w:val="single"/>
                <w:lang w:eastAsia="en-GB"/>
              </w:rPr>
              <w:t>3</w:t>
            </w:r>
            <w:r w:rsidR="001C5EFF" w:rsidRPr="001C5EFF">
              <w:rPr>
                <w:rFonts w:eastAsia="Times New Roman" w:cs="Arial"/>
                <w:b/>
                <w:bCs/>
                <w:szCs w:val="24"/>
                <w:u w:val="single"/>
                <w:lang w:eastAsia="en-GB"/>
              </w:rPr>
              <w:t>/2</w:t>
            </w:r>
            <w:r w:rsidR="007F7907">
              <w:rPr>
                <w:rFonts w:eastAsia="Times New Roman" w:cs="Arial"/>
                <w:b/>
                <w:bCs/>
                <w:szCs w:val="24"/>
                <w:u w:val="single"/>
                <w:lang w:eastAsia="en-GB"/>
              </w:rPr>
              <w:t>4</w:t>
            </w:r>
          </w:p>
        </w:tc>
        <w:tc>
          <w:tcPr>
            <w:tcW w:w="1420" w:type="dxa"/>
            <w:gridSpan w:val="3"/>
            <w:tcBorders>
              <w:top w:val="nil"/>
              <w:left w:val="nil"/>
              <w:bottom w:val="nil"/>
              <w:right w:val="nil"/>
            </w:tcBorders>
            <w:shd w:val="clear" w:color="auto" w:fill="auto"/>
            <w:noWrap/>
            <w:vAlign w:val="bottom"/>
            <w:hideMark/>
          </w:tcPr>
          <w:p w14:paraId="3A0AE73C" w14:textId="77777777" w:rsidR="001C5EFF" w:rsidRPr="001C5EFF" w:rsidRDefault="001C5EFF" w:rsidP="001C5EFF">
            <w:pPr>
              <w:spacing w:after="0" w:line="240" w:lineRule="auto"/>
              <w:rPr>
                <w:rFonts w:eastAsia="Times New Roman" w:cs="Arial"/>
                <w:b/>
                <w:bCs/>
                <w:szCs w:val="24"/>
                <w:u w:val="single"/>
                <w:lang w:eastAsia="en-GB"/>
              </w:rPr>
            </w:pPr>
          </w:p>
        </w:tc>
        <w:tc>
          <w:tcPr>
            <w:tcW w:w="2725" w:type="dxa"/>
            <w:gridSpan w:val="3"/>
            <w:tcBorders>
              <w:top w:val="nil"/>
              <w:left w:val="nil"/>
              <w:bottom w:val="nil"/>
              <w:right w:val="nil"/>
            </w:tcBorders>
            <w:shd w:val="clear" w:color="auto" w:fill="auto"/>
            <w:noWrap/>
            <w:vAlign w:val="bottom"/>
            <w:hideMark/>
          </w:tcPr>
          <w:p w14:paraId="4F55C15D"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r>
      <w:tr w:rsidR="001C5EFF" w:rsidRPr="001C5EFF" w14:paraId="6FA5B789"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4CCADB8"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3B310D56"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63D97D7F"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29B06880" w14:textId="77777777" w:rsidR="001C5EFF" w:rsidRPr="001C5EFF" w:rsidRDefault="001C5EFF" w:rsidP="001C5EFF">
            <w:pPr>
              <w:spacing w:after="0" w:line="240" w:lineRule="auto"/>
              <w:jc w:val="center"/>
              <w:rPr>
                <w:rFonts w:ascii="Times New Roman" w:eastAsia="Times New Roman" w:hAnsi="Times New Roman" w:cs="Times New Roman"/>
                <w:sz w:val="20"/>
                <w:szCs w:val="20"/>
                <w:lang w:eastAsia="en-GB"/>
              </w:rPr>
            </w:pPr>
          </w:p>
        </w:tc>
      </w:tr>
      <w:tr w:rsidR="001C5EFF" w:rsidRPr="001C5EFF" w14:paraId="18194776"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37EF616" w14:textId="77777777" w:rsidR="001C5EFF" w:rsidRPr="001C5EFF" w:rsidRDefault="001C5EFF" w:rsidP="001C5EFF">
            <w:pPr>
              <w:spacing w:after="0" w:line="240" w:lineRule="auto"/>
              <w:rPr>
                <w:rFonts w:eastAsia="Times New Roman" w:cs="Arial"/>
                <w:b/>
                <w:bCs/>
                <w:szCs w:val="24"/>
                <w:lang w:eastAsia="en-GB"/>
              </w:rPr>
            </w:pPr>
            <w:r w:rsidRPr="001C5EFF">
              <w:rPr>
                <w:rFonts w:eastAsia="Times New Roman" w:cs="Arial"/>
                <w:b/>
                <w:bCs/>
                <w:szCs w:val="24"/>
                <w:lang w:eastAsia="en-GB"/>
              </w:rPr>
              <w:t>Authority</w:t>
            </w:r>
          </w:p>
        </w:tc>
        <w:tc>
          <w:tcPr>
            <w:tcW w:w="1495" w:type="dxa"/>
            <w:tcBorders>
              <w:top w:val="nil"/>
              <w:left w:val="nil"/>
              <w:bottom w:val="nil"/>
              <w:right w:val="nil"/>
            </w:tcBorders>
            <w:shd w:val="clear" w:color="auto" w:fill="auto"/>
            <w:noWrap/>
            <w:vAlign w:val="bottom"/>
            <w:hideMark/>
          </w:tcPr>
          <w:p w14:paraId="78B37272" w14:textId="6C43A46D" w:rsidR="001C5EFF" w:rsidRPr="001C5EFF" w:rsidRDefault="007F7907"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202</w:t>
            </w:r>
            <w:r>
              <w:rPr>
                <w:rFonts w:eastAsia="Times New Roman" w:cs="Arial"/>
                <w:b/>
                <w:bCs/>
                <w:szCs w:val="24"/>
                <w:lang w:eastAsia="en-GB"/>
              </w:rPr>
              <w:t>2</w:t>
            </w:r>
            <w:r w:rsidRPr="001C5EFF">
              <w:rPr>
                <w:rFonts w:eastAsia="Times New Roman" w:cs="Arial"/>
                <w:b/>
                <w:bCs/>
                <w:szCs w:val="24"/>
                <w:lang w:eastAsia="en-GB"/>
              </w:rPr>
              <w:t>/2</w:t>
            </w:r>
            <w:r>
              <w:rPr>
                <w:rFonts w:eastAsia="Times New Roman" w:cs="Arial"/>
                <w:b/>
                <w:bCs/>
                <w:szCs w:val="24"/>
                <w:lang w:eastAsia="en-GB"/>
              </w:rPr>
              <w:t>3</w:t>
            </w:r>
          </w:p>
        </w:tc>
        <w:tc>
          <w:tcPr>
            <w:tcW w:w="1420" w:type="dxa"/>
            <w:gridSpan w:val="3"/>
            <w:tcBorders>
              <w:top w:val="nil"/>
              <w:left w:val="nil"/>
              <w:bottom w:val="nil"/>
              <w:right w:val="nil"/>
            </w:tcBorders>
            <w:shd w:val="clear" w:color="auto" w:fill="auto"/>
            <w:noWrap/>
            <w:vAlign w:val="bottom"/>
            <w:hideMark/>
          </w:tcPr>
          <w:p w14:paraId="173A720F" w14:textId="5613AB1B" w:rsidR="001C5EFF" w:rsidRPr="001C5EFF" w:rsidRDefault="001C5EFF" w:rsidP="0018455E">
            <w:pPr>
              <w:spacing w:after="0" w:line="240" w:lineRule="auto"/>
              <w:jc w:val="right"/>
              <w:rPr>
                <w:rFonts w:eastAsia="Times New Roman" w:cs="Arial"/>
                <w:b/>
                <w:bCs/>
                <w:szCs w:val="24"/>
                <w:lang w:eastAsia="en-GB"/>
              </w:rPr>
            </w:pPr>
            <w:r w:rsidRPr="001C5EFF">
              <w:rPr>
                <w:rFonts w:eastAsia="Times New Roman" w:cs="Arial"/>
                <w:b/>
                <w:bCs/>
                <w:szCs w:val="24"/>
                <w:lang w:eastAsia="en-GB"/>
              </w:rPr>
              <w:t>202</w:t>
            </w:r>
            <w:r w:rsidR="00C4280C">
              <w:rPr>
                <w:rFonts w:eastAsia="Times New Roman" w:cs="Arial"/>
                <w:b/>
                <w:bCs/>
                <w:szCs w:val="24"/>
                <w:lang w:eastAsia="en-GB"/>
              </w:rPr>
              <w:t>3</w:t>
            </w:r>
            <w:r w:rsidRPr="001C5EFF">
              <w:rPr>
                <w:rFonts w:eastAsia="Times New Roman" w:cs="Arial"/>
                <w:b/>
                <w:bCs/>
                <w:szCs w:val="24"/>
                <w:lang w:eastAsia="en-GB"/>
              </w:rPr>
              <w:t>/2</w:t>
            </w:r>
            <w:r w:rsidR="00C4280C">
              <w:rPr>
                <w:rFonts w:eastAsia="Times New Roman" w:cs="Arial"/>
                <w:b/>
                <w:bCs/>
                <w:szCs w:val="24"/>
                <w:lang w:eastAsia="en-GB"/>
              </w:rPr>
              <w:t>4</w:t>
            </w:r>
          </w:p>
        </w:tc>
        <w:tc>
          <w:tcPr>
            <w:tcW w:w="2725" w:type="dxa"/>
            <w:gridSpan w:val="3"/>
            <w:tcBorders>
              <w:top w:val="nil"/>
              <w:left w:val="nil"/>
              <w:bottom w:val="nil"/>
              <w:right w:val="nil"/>
            </w:tcBorders>
            <w:shd w:val="clear" w:color="auto" w:fill="auto"/>
            <w:noWrap/>
            <w:vAlign w:val="bottom"/>
            <w:hideMark/>
          </w:tcPr>
          <w:p w14:paraId="383659A1"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5032A498"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CD748C5"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0A0F6B50"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Surplus/</w:t>
            </w:r>
          </w:p>
        </w:tc>
        <w:tc>
          <w:tcPr>
            <w:tcW w:w="1420" w:type="dxa"/>
            <w:gridSpan w:val="3"/>
            <w:tcBorders>
              <w:top w:val="nil"/>
              <w:left w:val="nil"/>
              <w:bottom w:val="nil"/>
              <w:right w:val="nil"/>
            </w:tcBorders>
            <w:shd w:val="clear" w:color="auto" w:fill="auto"/>
            <w:noWrap/>
            <w:vAlign w:val="bottom"/>
            <w:hideMark/>
          </w:tcPr>
          <w:p w14:paraId="0C9482F4"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Surplus/</w:t>
            </w:r>
          </w:p>
        </w:tc>
        <w:tc>
          <w:tcPr>
            <w:tcW w:w="2725" w:type="dxa"/>
            <w:gridSpan w:val="3"/>
            <w:tcBorders>
              <w:top w:val="nil"/>
              <w:left w:val="nil"/>
              <w:bottom w:val="nil"/>
              <w:right w:val="nil"/>
            </w:tcBorders>
            <w:shd w:val="clear" w:color="auto" w:fill="auto"/>
            <w:noWrap/>
            <w:vAlign w:val="bottom"/>
            <w:hideMark/>
          </w:tcPr>
          <w:p w14:paraId="38708888"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5727CE63"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1E1373B"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7810AE5E"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(Deficit)</w:t>
            </w:r>
          </w:p>
        </w:tc>
        <w:tc>
          <w:tcPr>
            <w:tcW w:w="1420" w:type="dxa"/>
            <w:gridSpan w:val="3"/>
            <w:tcBorders>
              <w:top w:val="nil"/>
              <w:left w:val="nil"/>
              <w:bottom w:val="nil"/>
              <w:right w:val="nil"/>
            </w:tcBorders>
            <w:shd w:val="clear" w:color="auto" w:fill="auto"/>
            <w:noWrap/>
            <w:vAlign w:val="bottom"/>
            <w:hideMark/>
          </w:tcPr>
          <w:p w14:paraId="32FE477B"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(Deficit)</w:t>
            </w:r>
          </w:p>
        </w:tc>
        <w:tc>
          <w:tcPr>
            <w:tcW w:w="2725" w:type="dxa"/>
            <w:gridSpan w:val="3"/>
            <w:tcBorders>
              <w:top w:val="nil"/>
              <w:left w:val="nil"/>
              <w:bottom w:val="nil"/>
              <w:right w:val="nil"/>
            </w:tcBorders>
            <w:shd w:val="clear" w:color="auto" w:fill="auto"/>
            <w:noWrap/>
            <w:vAlign w:val="bottom"/>
            <w:hideMark/>
          </w:tcPr>
          <w:p w14:paraId="600912EC"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008ACF1A"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D257FF6"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12AACB99"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3D516E25" w14:textId="7B51B135" w:rsidR="001C5EFF" w:rsidRPr="001C5EFF" w:rsidRDefault="001C5EFF" w:rsidP="001C5EFF">
            <w:pPr>
              <w:spacing w:after="0" w:line="240" w:lineRule="auto"/>
              <w:jc w:val="right"/>
              <w:rPr>
                <w:rFonts w:eastAsia="Times New Roman" w:cs="Arial"/>
                <w:b/>
                <w:bCs/>
                <w:szCs w:val="24"/>
                <w:lang w:eastAsia="en-GB"/>
              </w:rPr>
            </w:pPr>
          </w:p>
        </w:tc>
        <w:tc>
          <w:tcPr>
            <w:tcW w:w="2725" w:type="dxa"/>
            <w:gridSpan w:val="3"/>
            <w:tcBorders>
              <w:top w:val="nil"/>
              <w:left w:val="nil"/>
              <w:bottom w:val="nil"/>
              <w:right w:val="nil"/>
            </w:tcBorders>
            <w:shd w:val="clear" w:color="auto" w:fill="auto"/>
            <w:noWrap/>
            <w:vAlign w:val="bottom"/>
            <w:hideMark/>
          </w:tcPr>
          <w:p w14:paraId="77FB58CE"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7AFACDD1"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837BA16"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3CEACD30"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w:t>
            </w:r>
          </w:p>
        </w:tc>
        <w:tc>
          <w:tcPr>
            <w:tcW w:w="1420" w:type="dxa"/>
            <w:gridSpan w:val="3"/>
            <w:tcBorders>
              <w:top w:val="nil"/>
              <w:left w:val="nil"/>
              <w:bottom w:val="nil"/>
              <w:right w:val="nil"/>
            </w:tcBorders>
            <w:shd w:val="clear" w:color="auto" w:fill="auto"/>
            <w:noWrap/>
            <w:vAlign w:val="bottom"/>
            <w:hideMark/>
          </w:tcPr>
          <w:p w14:paraId="16CE7EA9" w14:textId="77777777" w:rsidR="001C5EFF" w:rsidRPr="001C5EFF" w:rsidRDefault="001C5EFF" w:rsidP="001C5EFF">
            <w:pPr>
              <w:spacing w:after="0" w:line="240" w:lineRule="auto"/>
              <w:jc w:val="right"/>
              <w:rPr>
                <w:rFonts w:eastAsia="Times New Roman" w:cs="Arial"/>
                <w:b/>
                <w:bCs/>
                <w:szCs w:val="24"/>
                <w:lang w:eastAsia="en-GB"/>
              </w:rPr>
            </w:pPr>
            <w:r w:rsidRPr="001C5EFF">
              <w:rPr>
                <w:rFonts w:eastAsia="Times New Roman" w:cs="Arial"/>
                <w:b/>
                <w:bCs/>
                <w:szCs w:val="24"/>
                <w:lang w:eastAsia="en-GB"/>
              </w:rPr>
              <w:t>£</w:t>
            </w:r>
          </w:p>
        </w:tc>
        <w:tc>
          <w:tcPr>
            <w:tcW w:w="2725" w:type="dxa"/>
            <w:gridSpan w:val="3"/>
            <w:tcBorders>
              <w:top w:val="nil"/>
              <w:left w:val="nil"/>
              <w:bottom w:val="nil"/>
              <w:right w:val="nil"/>
            </w:tcBorders>
            <w:shd w:val="clear" w:color="auto" w:fill="auto"/>
            <w:noWrap/>
            <w:vAlign w:val="bottom"/>
            <w:hideMark/>
          </w:tcPr>
          <w:p w14:paraId="0ADDD32B" w14:textId="77777777" w:rsidR="001C5EFF" w:rsidRPr="001C5EFF" w:rsidRDefault="001C5EFF" w:rsidP="001C5EFF">
            <w:pPr>
              <w:spacing w:after="0" w:line="240" w:lineRule="auto"/>
              <w:jc w:val="right"/>
              <w:rPr>
                <w:rFonts w:eastAsia="Times New Roman" w:cs="Arial"/>
                <w:b/>
                <w:bCs/>
                <w:szCs w:val="24"/>
                <w:lang w:eastAsia="en-GB"/>
              </w:rPr>
            </w:pPr>
          </w:p>
        </w:tc>
      </w:tr>
      <w:tr w:rsidR="001C5EFF" w:rsidRPr="001C5EFF" w14:paraId="7F5A0F7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2B6C9C9"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3967C510" w14:textId="77777777" w:rsidR="001C5EFF" w:rsidRPr="001C5EFF" w:rsidRDefault="001C5EFF" w:rsidP="001C5EFF">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5CFFD4A0"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5D8CD87D" w14:textId="77777777" w:rsidR="001C5EFF" w:rsidRPr="001C5EFF" w:rsidRDefault="001C5EFF" w:rsidP="001C5EFF">
            <w:pPr>
              <w:spacing w:after="0" w:line="240" w:lineRule="auto"/>
              <w:jc w:val="right"/>
              <w:rPr>
                <w:rFonts w:ascii="Times New Roman" w:eastAsia="Times New Roman" w:hAnsi="Times New Roman" w:cs="Times New Roman"/>
                <w:sz w:val="20"/>
                <w:szCs w:val="20"/>
                <w:lang w:eastAsia="en-GB"/>
              </w:rPr>
            </w:pPr>
          </w:p>
        </w:tc>
      </w:tr>
      <w:tr w:rsidR="00C4280C" w:rsidRPr="001C5EFF" w14:paraId="22F11086"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D115E0B"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Blaby</w:t>
            </w:r>
          </w:p>
        </w:tc>
        <w:tc>
          <w:tcPr>
            <w:tcW w:w="1495" w:type="dxa"/>
            <w:tcBorders>
              <w:top w:val="nil"/>
              <w:left w:val="nil"/>
              <w:bottom w:val="nil"/>
              <w:right w:val="nil"/>
            </w:tcBorders>
            <w:shd w:val="clear" w:color="auto" w:fill="auto"/>
            <w:noWrap/>
            <w:vAlign w:val="bottom"/>
            <w:hideMark/>
          </w:tcPr>
          <w:p w14:paraId="5E519CD8" w14:textId="16CB1148"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(16,059)</w:t>
            </w:r>
          </w:p>
        </w:tc>
        <w:tc>
          <w:tcPr>
            <w:tcW w:w="1420" w:type="dxa"/>
            <w:gridSpan w:val="3"/>
            <w:tcBorders>
              <w:top w:val="nil"/>
              <w:left w:val="nil"/>
              <w:bottom w:val="nil"/>
              <w:right w:val="nil"/>
            </w:tcBorders>
            <w:shd w:val="clear" w:color="auto" w:fill="auto"/>
            <w:noWrap/>
            <w:vAlign w:val="bottom"/>
            <w:hideMark/>
          </w:tcPr>
          <w:p w14:paraId="7BFAE3EE" w14:textId="6DE4616C" w:rsidR="00C4280C" w:rsidRPr="00703862" w:rsidRDefault="00C4280C" w:rsidP="00C4280C">
            <w:pPr>
              <w:spacing w:after="0" w:line="240" w:lineRule="auto"/>
              <w:jc w:val="right"/>
              <w:rPr>
                <w:rFonts w:eastAsia="Times New Roman" w:cs="Arial"/>
                <w:szCs w:val="24"/>
                <w:lang w:eastAsia="en-GB"/>
              </w:rPr>
            </w:pPr>
            <w:r>
              <w:rPr>
                <w:rFonts w:cs="Arial"/>
              </w:rPr>
              <w:t>(22,754)</w:t>
            </w:r>
          </w:p>
        </w:tc>
        <w:tc>
          <w:tcPr>
            <w:tcW w:w="2725" w:type="dxa"/>
            <w:gridSpan w:val="3"/>
            <w:tcBorders>
              <w:top w:val="nil"/>
              <w:left w:val="nil"/>
              <w:bottom w:val="nil"/>
              <w:right w:val="nil"/>
            </w:tcBorders>
            <w:shd w:val="clear" w:color="auto" w:fill="auto"/>
            <w:noWrap/>
            <w:vAlign w:val="bottom"/>
            <w:hideMark/>
          </w:tcPr>
          <w:p w14:paraId="63071D04"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11912B2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513B801"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Charnwood</w:t>
            </w:r>
          </w:p>
        </w:tc>
        <w:tc>
          <w:tcPr>
            <w:tcW w:w="1495" w:type="dxa"/>
            <w:tcBorders>
              <w:top w:val="nil"/>
              <w:left w:val="nil"/>
              <w:bottom w:val="nil"/>
              <w:right w:val="nil"/>
            </w:tcBorders>
            <w:shd w:val="clear" w:color="auto" w:fill="auto"/>
            <w:noWrap/>
            <w:vAlign w:val="bottom"/>
            <w:hideMark/>
          </w:tcPr>
          <w:p w14:paraId="3086B13E" w14:textId="729173FB"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41</w:t>
            </w:r>
          </w:p>
        </w:tc>
        <w:tc>
          <w:tcPr>
            <w:tcW w:w="1420" w:type="dxa"/>
            <w:gridSpan w:val="3"/>
            <w:tcBorders>
              <w:top w:val="nil"/>
              <w:left w:val="nil"/>
              <w:bottom w:val="nil"/>
              <w:right w:val="nil"/>
            </w:tcBorders>
            <w:shd w:val="clear" w:color="auto" w:fill="auto"/>
            <w:noWrap/>
            <w:vAlign w:val="bottom"/>
            <w:hideMark/>
          </w:tcPr>
          <w:p w14:paraId="3A4A57D0" w14:textId="08D06234" w:rsidR="00C4280C" w:rsidRPr="00703862" w:rsidRDefault="00C4280C" w:rsidP="00C4280C">
            <w:pPr>
              <w:spacing w:after="0" w:line="240" w:lineRule="auto"/>
              <w:jc w:val="right"/>
              <w:rPr>
                <w:rFonts w:eastAsia="Times New Roman" w:cs="Arial"/>
                <w:szCs w:val="24"/>
                <w:lang w:eastAsia="en-GB"/>
              </w:rPr>
            </w:pPr>
            <w:r>
              <w:rPr>
                <w:rFonts w:cs="Arial"/>
              </w:rPr>
              <w:t>2,698</w:t>
            </w:r>
          </w:p>
        </w:tc>
        <w:tc>
          <w:tcPr>
            <w:tcW w:w="2725" w:type="dxa"/>
            <w:gridSpan w:val="3"/>
            <w:tcBorders>
              <w:top w:val="nil"/>
              <w:left w:val="nil"/>
              <w:bottom w:val="nil"/>
              <w:right w:val="nil"/>
            </w:tcBorders>
            <w:shd w:val="clear" w:color="auto" w:fill="auto"/>
            <w:noWrap/>
            <w:vAlign w:val="bottom"/>
            <w:hideMark/>
          </w:tcPr>
          <w:p w14:paraId="51179A8E"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32A5D642"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9324547"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Harborough</w:t>
            </w:r>
          </w:p>
        </w:tc>
        <w:tc>
          <w:tcPr>
            <w:tcW w:w="1495" w:type="dxa"/>
            <w:tcBorders>
              <w:top w:val="nil"/>
              <w:left w:val="nil"/>
              <w:bottom w:val="nil"/>
              <w:right w:val="nil"/>
            </w:tcBorders>
            <w:shd w:val="clear" w:color="auto" w:fill="auto"/>
            <w:noWrap/>
            <w:vAlign w:val="bottom"/>
            <w:hideMark/>
          </w:tcPr>
          <w:p w14:paraId="689865CB" w14:textId="22C47D44"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73,278</w:t>
            </w:r>
          </w:p>
        </w:tc>
        <w:tc>
          <w:tcPr>
            <w:tcW w:w="1420" w:type="dxa"/>
            <w:gridSpan w:val="3"/>
            <w:tcBorders>
              <w:top w:val="nil"/>
              <w:left w:val="nil"/>
              <w:bottom w:val="nil"/>
              <w:right w:val="nil"/>
            </w:tcBorders>
            <w:shd w:val="clear" w:color="auto" w:fill="auto"/>
            <w:noWrap/>
            <w:vAlign w:val="bottom"/>
            <w:hideMark/>
          </w:tcPr>
          <w:p w14:paraId="39861502" w14:textId="608D84EB" w:rsidR="00C4280C" w:rsidRPr="00703862" w:rsidRDefault="00C4280C" w:rsidP="00C4280C">
            <w:pPr>
              <w:spacing w:after="0" w:line="240" w:lineRule="auto"/>
              <w:jc w:val="right"/>
              <w:rPr>
                <w:rFonts w:eastAsia="Times New Roman" w:cs="Arial"/>
                <w:szCs w:val="24"/>
                <w:lang w:eastAsia="en-GB"/>
              </w:rPr>
            </w:pPr>
            <w:r>
              <w:rPr>
                <w:rFonts w:cs="Arial"/>
              </w:rPr>
              <w:t>65,370</w:t>
            </w:r>
          </w:p>
        </w:tc>
        <w:tc>
          <w:tcPr>
            <w:tcW w:w="2725" w:type="dxa"/>
            <w:gridSpan w:val="3"/>
            <w:tcBorders>
              <w:top w:val="nil"/>
              <w:left w:val="nil"/>
              <w:bottom w:val="nil"/>
              <w:right w:val="nil"/>
            </w:tcBorders>
            <w:shd w:val="clear" w:color="auto" w:fill="auto"/>
            <w:noWrap/>
            <w:vAlign w:val="bottom"/>
            <w:hideMark/>
          </w:tcPr>
          <w:p w14:paraId="67E0B5A8"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44E1F07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F196EDB"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Hinckley &amp; Bosworth</w:t>
            </w:r>
          </w:p>
        </w:tc>
        <w:tc>
          <w:tcPr>
            <w:tcW w:w="1495" w:type="dxa"/>
            <w:tcBorders>
              <w:top w:val="nil"/>
              <w:left w:val="nil"/>
              <w:bottom w:val="nil"/>
              <w:right w:val="nil"/>
            </w:tcBorders>
            <w:shd w:val="clear" w:color="auto" w:fill="auto"/>
            <w:noWrap/>
            <w:vAlign w:val="bottom"/>
            <w:hideMark/>
          </w:tcPr>
          <w:p w14:paraId="2DBE88F9" w14:textId="7A6F30FD"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12,443</w:t>
            </w:r>
          </w:p>
        </w:tc>
        <w:tc>
          <w:tcPr>
            <w:tcW w:w="1420" w:type="dxa"/>
            <w:gridSpan w:val="3"/>
            <w:tcBorders>
              <w:top w:val="nil"/>
              <w:left w:val="nil"/>
              <w:bottom w:val="nil"/>
              <w:right w:val="nil"/>
            </w:tcBorders>
            <w:shd w:val="clear" w:color="auto" w:fill="auto"/>
            <w:noWrap/>
            <w:vAlign w:val="bottom"/>
            <w:hideMark/>
          </w:tcPr>
          <w:p w14:paraId="019981E4" w14:textId="67564F9C" w:rsidR="00C4280C" w:rsidRPr="00703862" w:rsidRDefault="00C4280C" w:rsidP="00C4280C">
            <w:pPr>
              <w:spacing w:after="0" w:line="240" w:lineRule="auto"/>
              <w:jc w:val="right"/>
              <w:rPr>
                <w:rFonts w:eastAsia="Times New Roman" w:cs="Arial"/>
                <w:szCs w:val="24"/>
                <w:lang w:eastAsia="en-GB"/>
              </w:rPr>
            </w:pPr>
            <w:r>
              <w:rPr>
                <w:rFonts w:cs="Arial"/>
              </w:rPr>
              <w:t>19,616</w:t>
            </w:r>
          </w:p>
        </w:tc>
        <w:tc>
          <w:tcPr>
            <w:tcW w:w="2725" w:type="dxa"/>
            <w:gridSpan w:val="3"/>
            <w:tcBorders>
              <w:top w:val="nil"/>
              <w:left w:val="nil"/>
              <w:bottom w:val="nil"/>
              <w:right w:val="nil"/>
            </w:tcBorders>
            <w:shd w:val="clear" w:color="auto" w:fill="auto"/>
            <w:noWrap/>
            <w:vAlign w:val="bottom"/>
            <w:hideMark/>
          </w:tcPr>
          <w:p w14:paraId="7918BB9A"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7807424E"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2AD3E638"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Leicester City</w:t>
            </w:r>
          </w:p>
        </w:tc>
        <w:tc>
          <w:tcPr>
            <w:tcW w:w="1495" w:type="dxa"/>
            <w:tcBorders>
              <w:top w:val="nil"/>
              <w:left w:val="nil"/>
              <w:bottom w:val="nil"/>
              <w:right w:val="nil"/>
            </w:tcBorders>
            <w:shd w:val="clear" w:color="auto" w:fill="auto"/>
            <w:noWrap/>
            <w:vAlign w:val="bottom"/>
            <w:hideMark/>
          </w:tcPr>
          <w:p w14:paraId="1E33C105" w14:textId="11904D27"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(5,064)</w:t>
            </w:r>
          </w:p>
        </w:tc>
        <w:tc>
          <w:tcPr>
            <w:tcW w:w="1420" w:type="dxa"/>
            <w:gridSpan w:val="3"/>
            <w:tcBorders>
              <w:top w:val="nil"/>
              <w:left w:val="nil"/>
              <w:bottom w:val="nil"/>
              <w:right w:val="nil"/>
            </w:tcBorders>
            <w:shd w:val="clear" w:color="auto" w:fill="auto"/>
            <w:noWrap/>
            <w:vAlign w:val="bottom"/>
            <w:hideMark/>
          </w:tcPr>
          <w:p w14:paraId="4280AC04" w14:textId="4C2FF211" w:rsidR="00C4280C" w:rsidRPr="00703862" w:rsidRDefault="00A03780" w:rsidP="00C4280C">
            <w:pPr>
              <w:spacing w:after="0" w:line="240" w:lineRule="auto"/>
              <w:jc w:val="right"/>
              <w:rPr>
                <w:rFonts w:eastAsia="Times New Roman" w:cs="Arial"/>
                <w:szCs w:val="24"/>
                <w:lang w:eastAsia="en-GB"/>
              </w:rPr>
            </w:pPr>
            <w:r>
              <w:rPr>
                <w:rFonts w:cs="Arial"/>
              </w:rPr>
              <w:t>(42,798)</w:t>
            </w:r>
          </w:p>
        </w:tc>
        <w:tc>
          <w:tcPr>
            <w:tcW w:w="2725" w:type="dxa"/>
            <w:gridSpan w:val="3"/>
            <w:tcBorders>
              <w:top w:val="nil"/>
              <w:left w:val="nil"/>
              <w:bottom w:val="nil"/>
              <w:right w:val="nil"/>
            </w:tcBorders>
            <w:shd w:val="clear" w:color="auto" w:fill="auto"/>
            <w:noWrap/>
            <w:vAlign w:val="bottom"/>
            <w:hideMark/>
          </w:tcPr>
          <w:p w14:paraId="5D53EF11"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26C97641"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49879017"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Melton</w:t>
            </w:r>
          </w:p>
        </w:tc>
        <w:tc>
          <w:tcPr>
            <w:tcW w:w="1495" w:type="dxa"/>
            <w:tcBorders>
              <w:top w:val="nil"/>
              <w:left w:val="nil"/>
              <w:bottom w:val="nil"/>
              <w:right w:val="nil"/>
            </w:tcBorders>
            <w:shd w:val="clear" w:color="auto" w:fill="auto"/>
            <w:noWrap/>
            <w:vAlign w:val="bottom"/>
            <w:hideMark/>
          </w:tcPr>
          <w:p w14:paraId="70AF8F9B" w14:textId="78029B9A"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3,717</w:t>
            </w:r>
          </w:p>
        </w:tc>
        <w:tc>
          <w:tcPr>
            <w:tcW w:w="1420" w:type="dxa"/>
            <w:gridSpan w:val="3"/>
            <w:tcBorders>
              <w:top w:val="nil"/>
              <w:left w:val="nil"/>
              <w:bottom w:val="nil"/>
              <w:right w:val="nil"/>
            </w:tcBorders>
            <w:shd w:val="clear" w:color="auto" w:fill="auto"/>
            <w:noWrap/>
            <w:vAlign w:val="bottom"/>
            <w:hideMark/>
          </w:tcPr>
          <w:p w14:paraId="1A251191" w14:textId="0F1D6EDE" w:rsidR="00C4280C" w:rsidRPr="00703862" w:rsidRDefault="00C4280C" w:rsidP="00C4280C">
            <w:pPr>
              <w:spacing w:after="0" w:line="240" w:lineRule="auto"/>
              <w:jc w:val="right"/>
              <w:rPr>
                <w:rFonts w:eastAsia="Times New Roman" w:cs="Arial"/>
                <w:szCs w:val="24"/>
                <w:lang w:eastAsia="en-GB"/>
              </w:rPr>
            </w:pPr>
            <w:r>
              <w:rPr>
                <w:rFonts w:cs="Arial"/>
              </w:rPr>
              <w:t>13,734</w:t>
            </w:r>
          </w:p>
        </w:tc>
        <w:tc>
          <w:tcPr>
            <w:tcW w:w="2725" w:type="dxa"/>
            <w:gridSpan w:val="3"/>
            <w:tcBorders>
              <w:top w:val="nil"/>
              <w:left w:val="nil"/>
              <w:bottom w:val="nil"/>
              <w:right w:val="nil"/>
            </w:tcBorders>
            <w:shd w:val="clear" w:color="auto" w:fill="auto"/>
            <w:noWrap/>
            <w:vAlign w:val="bottom"/>
            <w:hideMark/>
          </w:tcPr>
          <w:p w14:paraId="1B1F9CA7"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4CDAE22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19CA6F50" w14:textId="77777777" w:rsidR="00C4280C" w:rsidRPr="001C5EFF" w:rsidRDefault="00C4280C" w:rsidP="00C4280C">
            <w:pPr>
              <w:spacing w:after="0" w:line="240" w:lineRule="auto"/>
              <w:rPr>
                <w:rFonts w:eastAsia="Times New Roman" w:cs="Arial"/>
                <w:szCs w:val="24"/>
                <w:lang w:eastAsia="en-GB"/>
              </w:rPr>
            </w:pPr>
            <w:proofErr w:type="gramStart"/>
            <w:r w:rsidRPr="001C5EFF">
              <w:rPr>
                <w:rFonts w:eastAsia="Times New Roman" w:cs="Arial"/>
                <w:szCs w:val="24"/>
                <w:lang w:eastAsia="en-GB"/>
              </w:rPr>
              <w:t>North West</w:t>
            </w:r>
            <w:proofErr w:type="gramEnd"/>
            <w:r w:rsidRPr="001C5EFF">
              <w:rPr>
                <w:rFonts w:eastAsia="Times New Roman" w:cs="Arial"/>
                <w:szCs w:val="24"/>
                <w:lang w:eastAsia="en-GB"/>
              </w:rPr>
              <w:t xml:space="preserve"> Leicestershire</w:t>
            </w:r>
          </w:p>
        </w:tc>
        <w:tc>
          <w:tcPr>
            <w:tcW w:w="1495" w:type="dxa"/>
            <w:tcBorders>
              <w:top w:val="nil"/>
              <w:left w:val="nil"/>
              <w:bottom w:val="nil"/>
              <w:right w:val="nil"/>
            </w:tcBorders>
            <w:shd w:val="clear" w:color="auto" w:fill="auto"/>
            <w:noWrap/>
            <w:vAlign w:val="bottom"/>
            <w:hideMark/>
          </w:tcPr>
          <w:p w14:paraId="061CFF6C" w14:textId="1BA9711C"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8,852</w:t>
            </w:r>
          </w:p>
        </w:tc>
        <w:tc>
          <w:tcPr>
            <w:tcW w:w="1420" w:type="dxa"/>
            <w:gridSpan w:val="3"/>
            <w:tcBorders>
              <w:top w:val="nil"/>
              <w:left w:val="nil"/>
              <w:bottom w:val="nil"/>
              <w:right w:val="nil"/>
            </w:tcBorders>
            <w:shd w:val="clear" w:color="auto" w:fill="auto"/>
            <w:noWrap/>
            <w:vAlign w:val="bottom"/>
            <w:hideMark/>
          </w:tcPr>
          <w:p w14:paraId="217F7DEB" w14:textId="785ECDDD" w:rsidR="00C4280C" w:rsidRPr="00703862" w:rsidRDefault="00C4280C" w:rsidP="00C4280C">
            <w:pPr>
              <w:spacing w:after="0" w:line="240" w:lineRule="auto"/>
              <w:jc w:val="right"/>
              <w:rPr>
                <w:rFonts w:eastAsia="Times New Roman" w:cs="Arial"/>
                <w:szCs w:val="24"/>
                <w:lang w:eastAsia="en-GB"/>
              </w:rPr>
            </w:pPr>
            <w:r>
              <w:rPr>
                <w:rFonts w:cs="Arial"/>
              </w:rPr>
              <w:t>3,596</w:t>
            </w:r>
          </w:p>
        </w:tc>
        <w:tc>
          <w:tcPr>
            <w:tcW w:w="2725" w:type="dxa"/>
            <w:gridSpan w:val="3"/>
            <w:tcBorders>
              <w:top w:val="nil"/>
              <w:left w:val="nil"/>
              <w:bottom w:val="nil"/>
              <w:right w:val="nil"/>
            </w:tcBorders>
            <w:shd w:val="clear" w:color="auto" w:fill="auto"/>
            <w:noWrap/>
            <w:vAlign w:val="bottom"/>
            <w:hideMark/>
          </w:tcPr>
          <w:p w14:paraId="330E763D"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764B0F54"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04227312"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Oadby &amp; Wigston</w:t>
            </w:r>
          </w:p>
        </w:tc>
        <w:tc>
          <w:tcPr>
            <w:tcW w:w="1495" w:type="dxa"/>
            <w:tcBorders>
              <w:top w:val="nil"/>
              <w:left w:val="nil"/>
              <w:bottom w:val="nil"/>
              <w:right w:val="nil"/>
            </w:tcBorders>
            <w:shd w:val="clear" w:color="auto" w:fill="auto"/>
            <w:noWrap/>
            <w:vAlign w:val="bottom"/>
            <w:hideMark/>
          </w:tcPr>
          <w:p w14:paraId="38A533E9" w14:textId="164407DC"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4,481</w:t>
            </w:r>
          </w:p>
        </w:tc>
        <w:tc>
          <w:tcPr>
            <w:tcW w:w="1420" w:type="dxa"/>
            <w:gridSpan w:val="3"/>
            <w:tcBorders>
              <w:top w:val="nil"/>
              <w:left w:val="nil"/>
              <w:bottom w:val="nil"/>
              <w:right w:val="nil"/>
            </w:tcBorders>
            <w:shd w:val="clear" w:color="auto" w:fill="auto"/>
            <w:noWrap/>
            <w:vAlign w:val="bottom"/>
            <w:hideMark/>
          </w:tcPr>
          <w:p w14:paraId="34C5383A" w14:textId="431A0AD1" w:rsidR="00C4280C" w:rsidRPr="00703862" w:rsidRDefault="00C4280C" w:rsidP="00C4280C">
            <w:pPr>
              <w:spacing w:after="0" w:line="240" w:lineRule="auto"/>
              <w:jc w:val="right"/>
              <w:rPr>
                <w:rFonts w:eastAsia="Times New Roman" w:cs="Arial"/>
                <w:szCs w:val="24"/>
                <w:lang w:eastAsia="en-GB"/>
              </w:rPr>
            </w:pPr>
            <w:r>
              <w:rPr>
                <w:rFonts w:cs="Arial"/>
              </w:rPr>
              <w:t>17,437</w:t>
            </w:r>
          </w:p>
        </w:tc>
        <w:tc>
          <w:tcPr>
            <w:tcW w:w="2725" w:type="dxa"/>
            <w:gridSpan w:val="3"/>
            <w:tcBorders>
              <w:top w:val="nil"/>
              <w:left w:val="nil"/>
              <w:bottom w:val="nil"/>
              <w:right w:val="nil"/>
            </w:tcBorders>
            <w:shd w:val="clear" w:color="auto" w:fill="auto"/>
            <w:noWrap/>
            <w:vAlign w:val="bottom"/>
            <w:hideMark/>
          </w:tcPr>
          <w:p w14:paraId="0D0AE6F5"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52FA598B"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389810E9" w14:textId="77777777" w:rsidR="00C4280C" w:rsidRPr="001C5EFF" w:rsidRDefault="00C4280C" w:rsidP="00C4280C">
            <w:pPr>
              <w:spacing w:after="0" w:line="240" w:lineRule="auto"/>
              <w:rPr>
                <w:rFonts w:eastAsia="Times New Roman" w:cs="Arial"/>
                <w:szCs w:val="24"/>
                <w:lang w:eastAsia="en-GB"/>
              </w:rPr>
            </w:pPr>
            <w:r w:rsidRPr="001C5EFF">
              <w:rPr>
                <w:rFonts w:eastAsia="Times New Roman" w:cs="Arial"/>
                <w:szCs w:val="24"/>
                <w:lang w:eastAsia="en-GB"/>
              </w:rPr>
              <w:t xml:space="preserve">Rutland </w:t>
            </w:r>
          </w:p>
        </w:tc>
        <w:tc>
          <w:tcPr>
            <w:tcW w:w="1495" w:type="dxa"/>
            <w:tcBorders>
              <w:top w:val="nil"/>
              <w:left w:val="nil"/>
              <w:bottom w:val="nil"/>
              <w:right w:val="nil"/>
            </w:tcBorders>
            <w:shd w:val="clear" w:color="auto" w:fill="auto"/>
            <w:noWrap/>
            <w:vAlign w:val="bottom"/>
            <w:hideMark/>
          </w:tcPr>
          <w:p w14:paraId="3CCD9D2D" w14:textId="33ABEA8F" w:rsidR="00C4280C" w:rsidRPr="00703862" w:rsidRDefault="00C4280C" w:rsidP="00C4280C">
            <w:pPr>
              <w:spacing w:after="0" w:line="240" w:lineRule="auto"/>
              <w:jc w:val="right"/>
              <w:rPr>
                <w:rFonts w:eastAsia="Times New Roman" w:cs="Arial"/>
                <w:szCs w:val="24"/>
                <w:lang w:eastAsia="en-GB"/>
              </w:rPr>
            </w:pPr>
            <w:r>
              <w:rPr>
                <w:rFonts w:eastAsia="Times New Roman" w:cs="Arial"/>
                <w:szCs w:val="24"/>
                <w:lang w:eastAsia="en-GB"/>
              </w:rPr>
              <w:t>1,268</w:t>
            </w:r>
          </w:p>
        </w:tc>
        <w:tc>
          <w:tcPr>
            <w:tcW w:w="1420" w:type="dxa"/>
            <w:gridSpan w:val="3"/>
            <w:tcBorders>
              <w:top w:val="nil"/>
              <w:left w:val="nil"/>
              <w:bottom w:val="nil"/>
              <w:right w:val="nil"/>
            </w:tcBorders>
            <w:shd w:val="clear" w:color="auto" w:fill="auto"/>
            <w:noWrap/>
            <w:vAlign w:val="bottom"/>
            <w:hideMark/>
          </w:tcPr>
          <w:p w14:paraId="37139BB8" w14:textId="672F4C97" w:rsidR="00C4280C" w:rsidRPr="00703862" w:rsidRDefault="00C4280C" w:rsidP="00C4280C">
            <w:pPr>
              <w:spacing w:after="0" w:line="240" w:lineRule="auto"/>
              <w:jc w:val="right"/>
              <w:rPr>
                <w:rFonts w:eastAsia="Times New Roman" w:cs="Arial"/>
                <w:szCs w:val="24"/>
                <w:lang w:eastAsia="en-GB"/>
              </w:rPr>
            </w:pPr>
            <w:r>
              <w:rPr>
                <w:rFonts w:cs="Arial"/>
              </w:rPr>
              <w:t>(2,810)</w:t>
            </w:r>
          </w:p>
        </w:tc>
        <w:tc>
          <w:tcPr>
            <w:tcW w:w="2725" w:type="dxa"/>
            <w:gridSpan w:val="3"/>
            <w:tcBorders>
              <w:top w:val="nil"/>
              <w:left w:val="nil"/>
              <w:bottom w:val="nil"/>
              <w:right w:val="nil"/>
            </w:tcBorders>
            <w:shd w:val="clear" w:color="auto" w:fill="auto"/>
            <w:noWrap/>
            <w:vAlign w:val="bottom"/>
            <w:hideMark/>
          </w:tcPr>
          <w:p w14:paraId="0649A98E" w14:textId="77777777" w:rsidR="00C4280C" w:rsidRPr="001C5EFF" w:rsidRDefault="00C4280C" w:rsidP="00C4280C">
            <w:pPr>
              <w:spacing w:after="0" w:line="240" w:lineRule="auto"/>
              <w:jc w:val="right"/>
              <w:rPr>
                <w:rFonts w:eastAsia="Times New Roman" w:cs="Arial"/>
                <w:szCs w:val="24"/>
                <w:lang w:eastAsia="en-GB"/>
              </w:rPr>
            </w:pPr>
          </w:p>
        </w:tc>
      </w:tr>
      <w:tr w:rsidR="00C4280C" w:rsidRPr="001C5EFF" w14:paraId="4DD1E6F5" w14:textId="77777777" w:rsidTr="008D6994">
        <w:trPr>
          <w:gridAfter w:val="2"/>
          <w:wAfter w:w="335" w:type="dxa"/>
          <w:trHeight w:val="315"/>
        </w:trPr>
        <w:tc>
          <w:tcPr>
            <w:tcW w:w="3386" w:type="dxa"/>
            <w:tcBorders>
              <w:top w:val="nil"/>
              <w:left w:val="nil"/>
              <w:bottom w:val="nil"/>
              <w:right w:val="nil"/>
            </w:tcBorders>
            <w:shd w:val="clear" w:color="auto" w:fill="auto"/>
            <w:noWrap/>
            <w:vAlign w:val="bottom"/>
            <w:hideMark/>
          </w:tcPr>
          <w:p w14:paraId="694A02BC" w14:textId="77777777" w:rsidR="00C4280C" w:rsidRPr="001C5EFF" w:rsidRDefault="00C4280C" w:rsidP="00C4280C">
            <w:pPr>
              <w:spacing w:after="0" w:line="240" w:lineRule="auto"/>
              <w:rPr>
                <w:rFonts w:ascii="Times New Roman" w:eastAsia="Times New Roman" w:hAnsi="Times New Roman" w:cs="Times New Roman"/>
                <w:sz w:val="20"/>
                <w:szCs w:val="20"/>
                <w:lang w:eastAsia="en-GB"/>
              </w:rPr>
            </w:pPr>
          </w:p>
        </w:tc>
        <w:tc>
          <w:tcPr>
            <w:tcW w:w="1495" w:type="dxa"/>
            <w:tcBorders>
              <w:top w:val="nil"/>
              <w:left w:val="nil"/>
              <w:bottom w:val="nil"/>
              <w:right w:val="nil"/>
            </w:tcBorders>
            <w:shd w:val="clear" w:color="auto" w:fill="auto"/>
            <w:noWrap/>
            <w:vAlign w:val="bottom"/>
            <w:hideMark/>
          </w:tcPr>
          <w:p w14:paraId="5757CCF3" w14:textId="77777777" w:rsidR="00C4280C" w:rsidRPr="00703862" w:rsidRDefault="00C4280C" w:rsidP="00C4280C">
            <w:pPr>
              <w:spacing w:after="0" w:line="240" w:lineRule="auto"/>
              <w:rPr>
                <w:rFonts w:ascii="Times New Roman" w:eastAsia="Times New Roman" w:hAnsi="Times New Roman" w:cs="Times New Roman"/>
                <w:sz w:val="20"/>
                <w:szCs w:val="20"/>
                <w:lang w:eastAsia="en-GB"/>
              </w:rPr>
            </w:pPr>
          </w:p>
        </w:tc>
        <w:tc>
          <w:tcPr>
            <w:tcW w:w="1420" w:type="dxa"/>
            <w:gridSpan w:val="3"/>
            <w:tcBorders>
              <w:top w:val="nil"/>
              <w:left w:val="nil"/>
              <w:bottom w:val="nil"/>
              <w:right w:val="nil"/>
            </w:tcBorders>
            <w:shd w:val="clear" w:color="auto" w:fill="auto"/>
            <w:noWrap/>
            <w:vAlign w:val="bottom"/>
            <w:hideMark/>
          </w:tcPr>
          <w:p w14:paraId="5E5E5A45" w14:textId="77777777" w:rsidR="00C4280C" w:rsidRPr="00703862" w:rsidRDefault="00C4280C" w:rsidP="00C4280C">
            <w:pPr>
              <w:spacing w:after="0" w:line="240" w:lineRule="auto"/>
              <w:rPr>
                <w:rFonts w:ascii="Times New Roman" w:eastAsia="Times New Roman" w:hAnsi="Times New Roman" w:cs="Times New Roman"/>
                <w:sz w:val="20"/>
                <w:szCs w:val="20"/>
                <w:lang w:eastAsia="en-GB"/>
              </w:rPr>
            </w:pPr>
          </w:p>
        </w:tc>
        <w:tc>
          <w:tcPr>
            <w:tcW w:w="2725" w:type="dxa"/>
            <w:gridSpan w:val="3"/>
            <w:tcBorders>
              <w:top w:val="nil"/>
              <w:left w:val="nil"/>
              <w:bottom w:val="nil"/>
              <w:right w:val="nil"/>
            </w:tcBorders>
            <w:shd w:val="clear" w:color="auto" w:fill="auto"/>
            <w:noWrap/>
            <w:vAlign w:val="bottom"/>
            <w:hideMark/>
          </w:tcPr>
          <w:p w14:paraId="64B9FAA8" w14:textId="77777777" w:rsidR="00C4280C" w:rsidRPr="001C5EFF" w:rsidRDefault="00C4280C" w:rsidP="00C4280C">
            <w:pPr>
              <w:spacing w:after="0" w:line="240" w:lineRule="auto"/>
              <w:rPr>
                <w:rFonts w:ascii="Times New Roman" w:eastAsia="Times New Roman" w:hAnsi="Times New Roman" w:cs="Times New Roman"/>
                <w:sz w:val="20"/>
                <w:szCs w:val="20"/>
                <w:lang w:eastAsia="en-GB"/>
              </w:rPr>
            </w:pPr>
          </w:p>
        </w:tc>
      </w:tr>
      <w:tr w:rsidR="00C4280C" w:rsidRPr="001C5EFF" w14:paraId="3590B8DE" w14:textId="77777777" w:rsidTr="008D6994">
        <w:trPr>
          <w:gridAfter w:val="2"/>
          <w:wAfter w:w="335" w:type="dxa"/>
          <w:trHeight w:val="330"/>
        </w:trPr>
        <w:tc>
          <w:tcPr>
            <w:tcW w:w="3386" w:type="dxa"/>
            <w:tcBorders>
              <w:top w:val="nil"/>
              <w:left w:val="nil"/>
              <w:bottom w:val="nil"/>
              <w:right w:val="nil"/>
            </w:tcBorders>
            <w:shd w:val="clear" w:color="auto" w:fill="auto"/>
            <w:noWrap/>
            <w:vAlign w:val="bottom"/>
            <w:hideMark/>
          </w:tcPr>
          <w:p w14:paraId="08961C60" w14:textId="77777777" w:rsidR="00C4280C" w:rsidRPr="001C5EFF" w:rsidRDefault="00C4280C" w:rsidP="00C4280C">
            <w:pPr>
              <w:spacing w:after="0" w:line="240" w:lineRule="auto"/>
              <w:rPr>
                <w:rFonts w:eastAsia="Times New Roman" w:cs="Arial"/>
                <w:b/>
                <w:bCs/>
                <w:szCs w:val="24"/>
                <w:lang w:eastAsia="en-GB"/>
              </w:rPr>
            </w:pPr>
            <w:r w:rsidRPr="001C5EFF">
              <w:rPr>
                <w:rFonts w:eastAsia="Times New Roman" w:cs="Arial"/>
                <w:b/>
                <w:bCs/>
                <w:szCs w:val="24"/>
                <w:lang w:eastAsia="en-GB"/>
              </w:rPr>
              <w:t>Total</w:t>
            </w:r>
          </w:p>
        </w:tc>
        <w:tc>
          <w:tcPr>
            <w:tcW w:w="1495" w:type="dxa"/>
            <w:tcBorders>
              <w:top w:val="single" w:sz="4" w:space="0" w:color="auto"/>
              <w:left w:val="nil"/>
              <w:bottom w:val="single" w:sz="8" w:space="0" w:color="auto"/>
              <w:right w:val="nil"/>
            </w:tcBorders>
            <w:shd w:val="clear" w:color="auto" w:fill="auto"/>
            <w:noWrap/>
            <w:vAlign w:val="bottom"/>
            <w:hideMark/>
          </w:tcPr>
          <w:p w14:paraId="01CB3A6A" w14:textId="7171F1EB" w:rsidR="00C4280C" w:rsidRPr="00703862" w:rsidRDefault="00C4280C" w:rsidP="00C4280C">
            <w:pPr>
              <w:spacing w:after="0" w:line="240" w:lineRule="auto"/>
              <w:jc w:val="right"/>
              <w:rPr>
                <w:rFonts w:eastAsia="Times New Roman" w:cs="Arial"/>
                <w:b/>
                <w:bCs/>
                <w:szCs w:val="24"/>
                <w:lang w:eastAsia="en-GB"/>
              </w:rPr>
            </w:pPr>
            <w:r>
              <w:rPr>
                <w:rFonts w:eastAsia="Times New Roman" w:cs="Arial"/>
                <w:b/>
                <w:bCs/>
                <w:szCs w:val="24"/>
                <w:lang w:eastAsia="en-GB"/>
              </w:rPr>
              <w:t>82,957</w:t>
            </w:r>
          </w:p>
        </w:tc>
        <w:tc>
          <w:tcPr>
            <w:tcW w:w="1420" w:type="dxa"/>
            <w:gridSpan w:val="3"/>
            <w:tcBorders>
              <w:top w:val="single" w:sz="4" w:space="0" w:color="auto"/>
              <w:left w:val="nil"/>
              <w:bottom w:val="single" w:sz="8" w:space="0" w:color="auto"/>
              <w:right w:val="nil"/>
            </w:tcBorders>
            <w:shd w:val="clear" w:color="auto" w:fill="auto"/>
            <w:noWrap/>
            <w:vAlign w:val="bottom"/>
            <w:hideMark/>
          </w:tcPr>
          <w:p w14:paraId="6C8C9613" w14:textId="348F3A32" w:rsidR="00C4280C" w:rsidRPr="00703862" w:rsidRDefault="00A03780" w:rsidP="00C4280C">
            <w:pPr>
              <w:spacing w:after="0" w:line="240" w:lineRule="auto"/>
              <w:jc w:val="right"/>
              <w:rPr>
                <w:rFonts w:eastAsia="Times New Roman" w:cs="Arial"/>
                <w:b/>
                <w:bCs/>
                <w:szCs w:val="24"/>
                <w:lang w:eastAsia="en-GB"/>
              </w:rPr>
            </w:pPr>
            <w:r>
              <w:rPr>
                <w:rFonts w:cs="Arial"/>
                <w:b/>
                <w:bCs/>
              </w:rPr>
              <w:t>54,389</w:t>
            </w:r>
          </w:p>
        </w:tc>
        <w:tc>
          <w:tcPr>
            <w:tcW w:w="2725" w:type="dxa"/>
            <w:gridSpan w:val="3"/>
            <w:tcBorders>
              <w:top w:val="nil"/>
              <w:left w:val="nil"/>
              <w:bottom w:val="nil"/>
              <w:right w:val="nil"/>
            </w:tcBorders>
            <w:shd w:val="clear" w:color="auto" w:fill="auto"/>
            <w:noWrap/>
            <w:vAlign w:val="bottom"/>
            <w:hideMark/>
          </w:tcPr>
          <w:p w14:paraId="68663F21" w14:textId="77777777" w:rsidR="00C4280C" w:rsidRPr="001C5EFF" w:rsidRDefault="00C4280C" w:rsidP="00C4280C">
            <w:pPr>
              <w:spacing w:after="0" w:line="240" w:lineRule="auto"/>
              <w:jc w:val="right"/>
              <w:rPr>
                <w:rFonts w:eastAsia="Times New Roman" w:cs="Arial"/>
                <w:b/>
                <w:bCs/>
                <w:szCs w:val="24"/>
                <w:lang w:eastAsia="en-GB"/>
              </w:rPr>
            </w:pPr>
          </w:p>
        </w:tc>
      </w:tr>
    </w:tbl>
    <w:p w14:paraId="33A9EDD4" w14:textId="77777777" w:rsidR="00C15771" w:rsidRPr="00C15771" w:rsidRDefault="00C15771" w:rsidP="00800DBE">
      <w:pPr>
        <w:spacing w:after="200"/>
      </w:pPr>
    </w:p>
    <w:sectPr w:rsidR="00C15771" w:rsidRPr="00C15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F346" w14:textId="77777777" w:rsidR="00880B38" w:rsidRDefault="00880B38" w:rsidP="005A21B4">
      <w:pPr>
        <w:spacing w:after="0" w:line="240" w:lineRule="auto"/>
      </w:pPr>
      <w:r>
        <w:separator/>
      </w:r>
    </w:p>
  </w:endnote>
  <w:endnote w:type="continuationSeparator" w:id="0">
    <w:p w14:paraId="4AC4C15A" w14:textId="77777777" w:rsidR="00880B38" w:rsidRDefault="00880B38" w:rsidP="005A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C7ED" w14:textId="77777777" w:rsidR="00880B38" w:rsidRDefault="00880B38" w:rsidP="005A21B4">
      <w:pPr>
        <w:spacing w:after="0" w:line="240" w:lineRule="auto"/>
      </w:pPr>
      <w:r>
        <w:separator/>
      </w:r>
    </w:p>
  </w:footnote>
  <w:footnote w:type="continuationSeparator" w:id="0">
    <w:p w14:paraId="03E28E6C" w14:textId="77777777" w:rsidR="00880B38" w:rsidRDefault="00880B38" w:rsidP="005A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29F"/>
    <w:multiLevelType w:val="multilevel"/>
    <w:tmpl w:val="3648F5CA"/>
    <w:lvl w:ilvl="0">
      <w:start w:val="1"/>
      <w:numFmt w:val="decimal"/>
      <w:lvlText w:val="%1"/>
      <w:lvlJc w:val="left"/>
      <w:pPr>
        <w:ind w:left="567" w:hanging="567"/>
      </w:pPr>
      <w:rPr>
        <w:rFonts w:hint="default"/>
        <w:b w:val="0"/>
        <w:i w:val="0"/>
        <w:color w:val="auto"/>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1"/>
      <w:lvlJc w:val="left"/>
      <w:pPr>
        <w:ind w:left="4320" w:hanging="1440"/>
      </w:pPr>
      <w:rPr>
        <w:rFonts w:hint="default"/>
      </w:rPr>
    </w:lvl>
  </w:abstractNum>
  <w:abstractNum w:abstractNumId="1" w15:restartNumberingAfterBreak="0">
    <w:nsid w:val="0D7742C0"/>
    <w:multiLevelType w:val="hybridMultilevel"/>
    <w:tmpl w:val="A246CABA"/>
    <w:lvl w:ilvl="0" w:tplc="898A0A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1574AC"/>
    <w:multiLevelType w:val="hybridMultilevel"/>
    <w:tmpl w:val="8D185348"/>
    <w:lvl w:ilvl="0" w:tplc="BD60830C">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EC80508"/>
    <w:multiLevelType w:val="multilevel"/>
    <w:tmpl w:val="B21A278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E734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A60B6"/>
    <w:multiLevelType w:val="multilevel"/>
    <w:tmpl w:val="A6129FE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41026E"/>
    <w:multiLevelType w:val="multilevel"/>
    <w:tmpl w:val="B21A278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121F9F"/>
    <w:multiLevelType w:val="multilevel"/>
    <w:tmpl w:val="7C2639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F57BAF"/>
    <w:multiLevelType w:val="multilevel"/>
    <w:tmpl w:val="7B44718C"/>
    <w:lvl w:ilvl="0">
      <w:start w:val="1"/>
      <w:numFmt w:val="decimal"/>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BA3939"/>
    <w:multiLevelType w:val="multilevel"/>
    <w:tmpl w:val="81A07A68"/>
    <w:lvl w:ilvl="0">
      <w:start w:val="1"/>
      <w:numFmt w:val="decimal"/>
      <w:lvlText w:val="%1."/>
      <w:lvlJc w:val="left"/>
      <w:pPr>
        <w:ind w:left="3196"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E8475B"/>
    <w:multiLevelType w:val="multilevel"/>
    <w:tmpl w:val="B21A278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DF74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68281B"/>
    <w:multiLevelType w:val="multilevel"/>
    <w:tmpl w:val="81A07A68"/>
    <w:lvl w:ilvl="0">
      <w:start w:val="1"/>
      <w:numFmt w:val="decimal"/>
      <w:lvlText w:val="%1."/>
      <w:lvlJc w:val="left"/>
      <w:pPr>
        <w:ind w:left="3196"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630A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2F5999"/>
    <w:multiLevelType w:val="multilevel"/>
    <w:tmpl w:val="5C1288DC"/>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D67F5B"/>
    <w:multiLevelType w:val="multilevel"/>
    <w:tmpl w:val="775C7F92"/>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Restart w:val="1"/>
      <w:lvlText w:val="%1.%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417949"/>
    <w:multiLevelType w:val="multilevel"/>
    <w:tmpl w:val="81A07A68"/>
    <w:lvl w:ilvl="0">
      <w:start w:val="1"/>
      <w:numFmt w:val="decimal"/>
      <w:lvlText w:val="%1."/>
      <w:lvlJc w:val="left"/>
      <w:pPr>
        <w:ind w:left="3196"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A0B2A"/>
    <w:multiLevelType w:val="multilevel"/>
    <w:tmpl w:val="025C06C4"/>
    <w:lvl w:ilvl="0">
      <w:start w:val="1"/>
      <w:numFmt w:val="decimal"/>
      <w:lvlText w:val="%1"/>
      <w:lvlJc w:val="left"/>
      <w:pPr>
        <w:ind w:left="567" w:hanging="567"/>
      </w:pPr>
      <w:rPr>
        <w:rFonts w:hint="default"/>
        <w:b w:val="0"/>
        <w:i w:val="0"/>
        <w:color w:val="auto"/>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1"/>
      <w:lvlJc w:val="left"/>
      <w:pPr>
        <w:ind w:left="4320" w:hanging="1440"/>
      </w:pPr>
      <w:rPr>
        <w:rFonts w:hint="default"/>
      </w:rPr>
    </w:lvl>
  </w:abstractNum>
  <w:abstractNum w:abstractNumId="18" w15:restartNumberingAfterBreak="0">
    <w:nsid w:val="7BAA00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2778723">
    <w:abstractNumId w:val="11"/>
  </w:num>
  <w:num w:numId="2" w16cid:durableId="904296015">
    <w:abstractNumId w:val="4"/>
  </w:num>
  <w:num w:numId="3" w16cid:durableId="1481506894">
    <w:abstractNumId w:val="8"/>
  </w:num>
  <w:num w:numId="4" w16cid:durableId="733163841">
    <w:abstractNumId w:val="17"/>
  </w:num>
  <w:num w:numId="5" w16cid:durableId="481656214">
    <w:abstractNumId w:val="16"/>
  </w:num>
  <w:num w:numId="6" w16cid:durableId="1903566562">
    <w:abstractNumId w:val="0"/>
  </w:num>
  <w:num w:numId="7" w16cid:durableId="754329094">
    <w:abstractNumId w:val="9"/>
  </w:num>
  <w:num w:numId="8" w16cid:durableId="243343144">
    <w:abstractNumId w:val="12"/>
  </w:num>
  <w:num w:numId="9" w16cid:durableId="1660890299">
    <w:abstractNumId w:val="18"/>
  </w:num>
  <w:num w:numId="10" w16cid:durableId="1857846916">
    <w:abstractNumId w:val="15"/>
  </w:num>
  <w:num w:numId="11" w16cid:durableId="563027753">
    <w:abstractNumId w:val="2"/>
  </w:num>
  <w:num w:numId="12" w16cid:durableId="1088037089">
    <w:abstractNumId w:val="1"/>
  </w:num>
  <w:num w:numId="13" w16cid:durableId="1753576923">
    <w:abstractNumId w:val="14"/>
  </w:num>
  <w:num w:numId="14" w16cid:durableId="1635256580">
    <w:abstractNumId w:val="3"/>
  </w:num>
  <w:num w:numId="15" w16cid:durableId="2040428137">
    <w:abstractNumId w:val="6"/>
  </w:num>
  <w:num w:numId="16" w16cid:durableId="1173376227">
    <w:abstractNumId w:val="10"/>
  </w:num>
  <w:num w:numId="17" w16cid:durableId="910504685">
    <w:abstractNumId w:val="13"/>
  </w:num>
  <w:num w:numId="18" w16cid:durableId="1702052158">
    <w:abstractNumId w:val="7"/>
  </w:num>
  <w:num w:numId="19" w16cid:durableId="1043293277">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lowerRoman"/>
        <w:lvlRestart w:val="1"/>
        <w:lvlText w:val="%1.%3."/>
        <w:lvlJc w:val="left"/>
        <w:pPr>
          <w:ind w:left="1985"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314453411">
    <w:abstractNumId w:val="5"/>
  </w:num>
  <w:num w:numId="21" w16cid:durableId="1136799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C0"/>
    <w:rsid w:val="00003180"/>
    <w:rsid w:val="0002799D"/>
    <w:rsid w:val="000447B4"/>
    <w:rsid w:val="00044C86"/>
    <w:rsid w:val="00054280"/>
    <w:rsid w:val="00056BBA"/>
    <w:rsid w:val="00063D1E"/>
    <w:rsid w:val="00066B10"/>
    <w:rsid w:val="00087D89"/>
    <w:rsid w:val="000937E2"/>
    <w:rsid w:val="000956F3"/>
    <w:rsid w:val="000B49FA"/>
    <w:rsid w:val="000C0B5E"/>
    <w:rsid w:val="000D42D4"/>
    <w:rsid w:val="000D500E"/>
    <w:rsid w:val="000F440E"/>
    <w:rsid w:val="000F5491"/>
    <w:rsid w:val="00117482"/>
    <w:rsid w:val="001250B7"/>
    <w:rsid w:val="0013076F"/>
    <w:rsid w:val="00143915"/>
    <w:rsid w:val="00151C3F"/>
    <w:rsid w:val="00154BC0"/>
    <w:rsid w:val="00157A8A"/>
    <w:rsid w:val="001648B7"/>
    <w:rsid w:val="0018455E"/>
    <w:rsid w:val="001931D1"/>
    <w:rsid w:val="001A4D09"/>
    <w:rsid w:val="001C1063"/>
    <w:rsid w:val="001C1B0D"/>
    <w:rsid w:val="001C5EFF"/>
    <w:rsid w:val="001F1A29"/>
    <w:rsid w:val="001F352E"/>
    <w:rsid w:val="001F4698"/>
    <w:rsid w:val="002055A9"/>
    <w:rsid w:val="00221151"/>
    <w:rsid w:val="00221C9D"/>
    <w:rsid w:val="00233E1D"/>
    <w:rsid w:val="00235E8A"/>
    <w:rsid w:val="00243CD5"/>
    <w:rsid w:val="0025390C"/>
    <w:rsid w:val="002555B2"/>
    <w:rsid w:val="002557D0"/>
    <w:rsid w:val="002829C0"/>
    <w:rsid w:val="002C3C3F"/>
    <w:rsid w:val="00324D65"/>
    <w:rsid w:val="00373143"/>
    <w:rsid w:val="00392570"/>
    <w:rsid w:val="003970E7"/>
    <w:rsid w:val="003A392E"/>
    <w:rsid w:val="003B3A2B"/>
    <w:rsid w:val="003D253D"/>
    <w:rsid w:val="003E73A5"/>
    <w:rsid w:val="0040089C"/>
    <w:rsid w:val="0041066D"/>
    <w:rsid w:val="004236A4"/>
    <w:rsid w:val="00423CB6"/>
    <w:rsid w:val="00453368"/>
    <w:rsid w:val="00476D99"/>
    <w:rsid w:val="004C1B9C"/>
    <w:rsid w:val="004E1862"/>
    <w:rsid w:val="00515AE8"/>
    <w:rsid w:val="0052134E"/>
    <w:rsid w:val="005362D5"/>
    <w:rsid w:val="005739FE"/>
    <w:rsid w:val="005864F3"/>
    <w:rsid w:val="0059659A"/>
    <w:rsid w:val="005A21B4"/>
    <w:rsid w:val="005C0D40"/>
    <w:rsid w:val="005C32FF"/>
    <w:rsid w:val="005D7EA6"/>
    <w:rsid w:val="00607E5D"/>
    <w:rsid w:val="00640C7D"/>
    <w:rsid w:val="0066433C"/>
    <w:rsid w:val="006702C6"/>
    <w:rsid w:val="00672D77"/>
    <w:rsid w:val="00686C15"/>
    <w:rsid w:val="00687EC1"/>
    <w:rsid w:val="006B3BE7"/>
    <w:rsid w:val="007018FB"/>
    <w:rsid w:val="00703862"/>
    <w:rsid w:val="00707469"/>
    <w:rsid w:val="00717595"/>
    <w:rsid w:val="0075732D"/>
    <w:rsid w:val="00764157"/>
    <w:rsid w:val="00765F07"/>
    <w:rsid w:val="007B4A1E"/>
    <w:rsid w:val="007C448D"/>
    <w:rsid w:val="007C46D1"/>
    <w:rsid w:val="007F4F1C"/>
    <w:rsid w:val="007F7907"/>
    <w:rsid w:val="00800DBE"/>
    <w:rsid w:val="00823DD9"/>
    <w:rsid w:val="00874CEF"/>
    <w:rsid w:val="00876A6C"/>
    <w:rsid w:val="00880B38"/>
    <w:rsid w:val="00895893"/>
    <w:rsid w:val="00896EF9"/>
    <w:rsid w:val="008C595D"/>
    <w:rsid w:val="008D6994"/>
    <w:rsid w:val="008F7BC4"/>
    <w:rsid w:val="009273A1"/>
    <w:rsid w:val="009633A1"/>
    <w:rsid w:val="009763CA"/>
    <w:rsid w:val="009A112C"/>
    <w:rsid w:val="009D6A78"/>
    <w:rsid w:val="009F0511"/>
    <w:rsid w:val="00A03780"/>
    <w:rsid w:val="00A117EB"/>
    <w:rsid w:val="00A26FC1"/>
    <w:rsid w:val="00A37219"/>
    <w:rsid w:val="00A37548"/>
    <w:rsid w:val="00A45403"/>
    <w:rsid w:val="00A61937"/>
    <w:rsid w:val="00A62DD1"/>
    <w:rsid w:val="00A63857"/>
    <w:rsid w:val="00A941BD"/>
    <w:rsid w:val="00AA0EC7"/>
    <w:rsid w:val="00AA50FC"/>
    <w:rsid w:val="00AB6D88"/>
    <w:rsid w:val="00AD67B9"/>
    <w:rsid w:val="00AE61FF"/>
    <w:rsid w:val="00B31CCE"/>
    <w:rsid w:val="00B456DA"/>
    <w:rsid w:val="00B67FD7"/>
    <w:rsid w:val="00B806E0"/>
    <w:rsid w:val="00B826AA"/>
    <w:rsid w:val="00B83D02"/>
    <w:rsid w:val="00BC5619"/>
    <w:rsid w:val="00BD0EB7"/>
    <w:rsid w:val="00BD4556"/>
    <w:rsid w:val="00C104B4"/>
    <w:rsid w:val="00C15771"/>
    <w:rsid w:val="00C17EE5"/>
    <w:rsid w:val="00C21AD0"/>
    <w:rsid w:val="00C40685"/>
    <w:rsid w:val="00C4280C"/>
    <w:rsid w:val="00C6472C"/>
    <w:rsid w:val="00C91FB9"/>
    <w:rsid w:val="00C966A2"/>
    <w:rsid w:val="00CA7061"/>
    <w:rsid w:val="00CB1CE0"/>
    <w:rsid w:val="00CB7973"/>
    <w:rsid w:val="00CC216C"/>
    <w:rsid w:val="00CC6723"/>
    <w:rsid w:val="00CD4804"/>
    <w:rsid w:val="00D20899"/>
    <w:rsid w:val="00D33C97"/>
    <w:rsid w:val="00D50A8B"/>
    <w:rsid w:val="00D70BB7"/>
    <w:rsid w:val="00D86126"/>
    <w:rsid w:val="00D93F60"/>
    <w:rsid w:val="00DF16A9"/>
    <w:rsid w:val="00E36E11"/>
    <w:rsid w:val="00E4048E"/>
    <w:rsid w:val="00E44F59"/>
    <w:rsid w:val="00E7134F"/>
    <w:rsid w:val="00E73C02"/>
    <w:rsid w:val="00E85CF8"/>
    <w:rsid w:val="00E85F41"/>
    <w:rsid w:val="00EA4D13"/>
    <w:rsid w:val="00EB2246"/>
    <w:rsid w:val="00EB2A7D"/>
    <w:rsid w:val="00EC5EAB"/>
    <w:rsid w:val="00EE7916"/>
    <w:rsid w:val="00EF30E6"/>
    <w:rsid w:val="00F13EDE"/>
    <w:rsid w:val="00F3008C"/>
    <w:rsid w:val="00F356D7"/>
    <w:rsid w:val="00F72654"/>
    <w:rsid w:val="00F75670"/>
    <w:rsid w:val="00F90EA3"/>
    <w:rsid w:val="00FA5667"/>
    <w:rsid w:val="00FA5C45"/>
    <w:rsid w:val="00FC4B79"/>
    <w:rsid w:val="00FE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ED90"/>
  <w15:docId w15:val="{DFF8A29E-3409-4BEA-AEB5-D23A1CB2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8A"/>
    <w:rPr>
      <w:rFonts w:ascii="Arial" w:hAnsi="Arial"/>
      <w:sz w:val="24"/>
    </w:rPr>
  </w:style>
  <w:style w:type="paragraph" w:styleId="Heading1">
    <w:name w:val="heading 1"/>
    <w:basedOn w:val="Normal"/>
    <w:next w:val="Normal"/>
    <w:link w:val="Heading1Char"/>
    <w:uiPriority w:val="9"/>
    <w:qFormat/>
    <w:rsid w:val="00235E8A"/>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C0"/>
    <w:pPr>
      <w:ind w:left="720"/>
      <w:contextualSpacing/>
    </w:pPr>
  </w:style>
  <w:style w:type="character" w:customStyle="1" w:styleId="Heading1Char">
    <w:name w:val="Heading 1 Char"/>
    <w:basedOn w:val="DefaultParagraphFont"/>
    <w:link w:val="Heading1"/>
    <w:uiPriority w:val="9"/>
    <w:rsid w:val="00235E8A"/>
    <w:rPr>
      <w:rFonts w:ascii="Arial" w:eastAsiaTheme="majorEastAsia" w:hAnsi="Arial" w:cstheme="majorBidi"/>
      <w:b/>
      <w:sz w:val="24"/>
      <w:szCs w:val="32"/>
    </w:rPr>
  </w:style>
  <w:style w:type="character" w:styleId="CommentReference">
    <w:name w:val="annotation reference"/>
    <w:basedOn w:val="DefaultParagraphFont"/>
    <w:uiPriority w:val="99"/>
    <w:semiHidden/>
    <w:unhideWhenUsed/>
    <w:rsid w:val="00FA5667"/>
    <w:rPr>
      <w:sz w:val="16"/>
      <w:szCs w:val="16"/>
    </w:rPr>
  </w:style>
  <w:style w:type="paragraph" w:styleId="CommentText">
    <w:name w:val="annotation text"/>
    <w:basedOn w:val="Normal"/>
    <w:link w:val="CommentTextChar"/>
    <w:uiPriority w:val="99"/>
    <w:unhideWhenUsed/>
    <w:rsid w:val="00FA5667"/>
    <w:pPr>
      <w:spacing w:line="240" w:lineRule="auto"/>
    </w:pPr>
    <w:rPr>
      <w:sz w:val="20"/>
      <w:szCs w:val="20"/>
    </w:rPr>
  </w:style>
  <w:style w:type="character" w:customStyle="1" w:styleId="CommentTextChar">
    <w:name w:val="Comment Text Char"/>
    <w:basedOn w:val="DefaultParagraphFont"/>
    <w:link w:val="CommentText"/>
    <w:uiPriority w:val="99"/>
    <w:rsid w:val="00FA56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5667"/>
    <w:rPr>
      <w:b/>
      <w:bCs/>
    </w:rPr>
  </w:style>
  <w:style w:type="character" w:customStyle="1" w:styleId="CommentSubjectChar">
    <w:name w:val="Comment Subject Char"/>
    <w:basedOn w:val="CommentTextChar"/>
    <w:link w:val="CommentSubject"/>
    <w:uiPriority w:val="99"/>
    <w:semiHidden/>
    <w:rsid w:val="00FA5667"/>
    <w:rPr>
      <w:rFonts w:ascii="Arial" w:hAnsi="Arial"/>
      <w:b/>
      <w:bCs/>
      <w:sz w:val="20"/>
      <w:szCs w:val="20"/>
    </w:rPr>
  </w:style>
  <w:style w:type="paragraph" w:styleId="BalloonText">
    <w:name w:val="Balloon Text"/>
    <w:basedOn w:val="Normal"/>
    <w:link w:val="BalloonTextChar"/>
    <w:uiPriority w:val="99"/>
    <w:semiHidden/>
    <w:unhideWhenUsed/>
    <w:rsid w:val="00FA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67"/>
    <w:rPr>
      <w:rFonts w:ascii="Tahoma" w:hAnsi="Tahoma" w:cs="Tahoma"/>
      <w:sz w:val="16"/>
      <w:szCs w:val="16"/>
    </w:rPr>
  </w:style>
  <w:style w:type="character" w:styleId="Hyperlink">
    <w:name w:val="Hyperlink"/>
    <w:basedOn w:val="DefaultParagraphFont"/>
    <w:uiPriority w:val="99"/>
    <w:unhideWhenUsed/>
    <w:rsid w:val="00687EC1"/>
    <w:rPr>
      <w:color w:val="0563C1" w:themeColor="hyperlink"/>
      <w:u w:val="single"/>
    </w:rPr>
  </w:style>
  <w:style w:type="paragraph" w:styleId="Header">
    <w:name w:val="header"/>
    <w:basedOn w:val="Normal"/>
    <w:link w:val="HeaderChar"/>
    <w:uiPriority w:val="99"/>
    <w:unhideWhenUsed/>
    <w:rsid w:val="005A2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B4"/>
    <w:rPr>
      <w:rFonts w:ascii="Arial" w:hAnsi="Arial"/>
      <w:sz w:val="24"/>
    </w:rPr>
  </w:style>
  <w:style w:type="paragraph" w:styleId="Footer">
    <w:name w:val="footer"/>
    <w:basedOn w:val="Normal"/>
    <w:link w:val="FooterChar"/>
    <w:uiPriority w:val="99"/>
    <w:unhideWhenUsed/>
    <w:rsid w:val="005A2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B4"/>
    <w:rPr>
      <w:rFonts w:ascii="Arial" w:hAnsi="Arial"/>
      <w:sz w:val="24"/>
    </w:rPr>
  </w:style>
  <w:style w:type="character" w:customStyle="1" w:styleId="UnresolvedMention1">
    <w:name w:val="Unresolved Mention1"/>
    <w:basedOn w:val="DefaultParagraphFont"/>
    <w:uiPriority w:val="99"/>
    <w:semiHidden/>
    <w:unhideWhenUsed/>
    <w:rsid w:val="00672D77"/>
    <w:rPr>
      <w:color w:val="605E5C"/>
      <w:shd w:val="clear" w:color="auto" w:fill="E1DFDD"/>
    </w:rPr>
  </w:style>
  <w:style w:type="paragraph" w:styleId="NoSpacing">
    <w:name w:val="No Spacing"/>
    <w:uiPriority w:val="1"/>
    <w:qFormat/>
    <w:rsid w:val="00672D7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117482"/>
    <w:rPr>
      <w:color w:val="605E5C"/>
      <w:shd w:val="clear" w:color="auto" w:fill="E1DFDD"/>
    </w:rPr>
  </w:style>
  <w:style w:type="paragraph" w:styleId="Revision">
    <w:name w:val="Revision"/>
    <w:hidden/>
    <w:uiPriority w:val="99"/>
    <w:semiHidden/>
    <w:rsid w:val="005739F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9071">
      <w:bodyDiv w:val="1"/>
      <w:marLeft w:val="0"/>
      <w:marRight w:val="0"/>
      <w:marTop w:val="0"/>
      <w:marBottom w:val="0"/>
      <w:divBdr>
        <w:top w:val="none" w:sz="0" w:space="0" w:color="auto"/>
        <w:left w:val="none" w:sz="0" w:space="0" w:color="auto"/>
        <w:bottom w:val="none" w:sz="0" w:space="0" w:color="auto"/>
        <w:right w:val="none" w:sz="0" w:space="0" w:color="auto"/>
      </w:divBdr>
    </w:div>
    <w:div w:id="1026174492">
      <w:bodyDiv w:val="1"/>
      <w:marLeft w:val="0"/>
      <w:marRight w:val="0"/>
      <w:marTop w:val="0"/>
      <w:marBottom w:val="0"/>
      <w:divBdr>
        <w:top w:val="none" w:sz="0" w:space="0" w:color="auto"/>
        <w:left w:val="none" w:sz="0" w:space="0" w:color="auto"/>
        <w:bottom w:val="none" w:sz="0" w:space="0" w:color="auto"/>
        <w:right w:val="none" w:sz="0" w:space="0" w:color="auto"/>
      </w:divBdr>
    </w:div>
    <w:div w:id="1090616071">
      <w:bodyDiv w:val="1"/>
      <w:marLeft w:val="0"/>
      <w:marRight w:val="0"/>
      <w:marTop w:val="0"/>
      <w:marBottom w:val="0"/>
      <w:divBdr>
        <w:top w:val="none" w:sz="0" w:space="0" w:color="auto"/>
        <w:left w:val="none" w:sz="0" w:space="0" w:color="auto"/>
        <w:bottom w:val="none" w:sz="0" w:space="0" w:color="auto"/>
        <w:right w:val="none" w:sz="0" w:space="0" w:color="auto"/>
      </w:divBdr>
    </w:div>
    <w:div w:id="1250698034">
      <w:bodyDiv w:val="1"/>
      <w:marLeft w:val="0"/>
      <w:marRight w:val="0"/>
      <w:marTop w:val="0"/>
      <w:marBottom w:val="0"/>
      <w:divBdr>
        <w:top w:val="none" w:sz="0" w:space="0" w:color="auto"/>
        <w:left w:val="none" w:sz="0" w:space="0" w:color="auto"/>
        <w:bottom w:val="none" w:sz="0" w:space="0" w:color="auto"/>
        <w:right w:val="none" w:sz="0" w:space="0" w:color="auto"/>
      </w:divBdr>
    </w:div>
    <w:div w:id="1471022947">
      <w:bodyDiv w:val="1"/>
      <w:marLeft w:val="0"/>
      <w:marRight w:val="0"/>
      <w:marTop w:val="0"/>
      <w:marBottom w:val="0"/>
      <w:divBdr>
        <w:top w:val="none" w:sz="0" w:space="0" w:color="auto"/>
        <w:left w:val="none" w:sz="0" w:space="0" w:color="auto"/>
        <w:bottom w:val="none" w:sz="0" w:space="0" w:color="auto"/>
        <w:right w:val="none" w:sz="0" w:space="0" w:color="auto"/>
      </w:divBdr>
    </w:div>
    <w:div w:id="1923837138">
      <w:bodyDiv w:val="1"/>
      <w:marLeft w:val="0"/>
      <w:marRight w:val="0"/>
      <w:marTop w:val="0"/>
      <w:marBottom w:val="0"/>
      <w:divBdr>
        <w:top w:val="none" w:sz="0" w:space="0" w:color="auto"/>
        <w:left w:val="none" w:sz="0" w:space="0" w:color="auto"/>
        <w:bottom w:val="none" w:sz="0" w:space="0" w:color="auto"/>
        <w:right w:val="none" w:sz="0" w:space="0" w:color="auto"/>
      </w:divBdr>
    </w:div>
    <w:div w:id="19535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rina.herrgott-penter@leics-f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Oliver@leic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um.faint@leics-f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587C9C55CE64091A03CBF5B17EE4D" ma:contentTypeVersion="8" ma:contentTypeDescription="Create a new document." ma:contentTypeScope="" ma:versionID="4277cf0e879d3cb615b9dbf10df1058b">
  <xsd:schema xmlns:xsd="http://www.w3.org/2001/XMLSchema" xmlns:xs="http://www.w3.org/2001/XMLSchema" xmlns:p="http://schemas.microsoft.com/office/2006/metadata/properties" xmlns:ns2="f7bdb638-affc-4c63-aa0a-b21512cae633" xmlns:ns3="35f4679b-bf7b-4007-afe2-246c991718e7" targetNamespace="http://schemas.microsoft.com/office/2006/metadata/properties" ma:root="true" ma:fieldsID="6c1180a8b5519d8ee914b2e145201771" ns2:_="" ns3:_="">
    <xsd:import namespace="f7bdb638-affc-4c63-aa0a-b21512cae633"/>
    <xsd:import namespace="35f4679b-bf7b-4007-afe2-246c99171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b638-affc-4c63-aa0a-b21512ca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4679b-bf7b-4007-afe2-246c99171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8317E-6E93-4FBD-85FC-0805D506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b638-affc-4c63-aa0a-b21512cae633"/>
    <ds:schemaRef ds:uri="35f4679b-bf7b-4007-afe2-246c9917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43348-041E-47B2-A811-51708E3C4B9E}">
  <ds:schemaRefs>
    <ds:schemaRef ds:uri="http://schemas.openxmlformats.org/officeDocument/2006/bibliography"/>
  </ds:schemaRefs>
</ds:datastoreItem>
</file>

<file path=customXml/itemProps3.xml><?xml version="1.0" encoding="utf-8"?>
<ds:datastoreItem xmlns:ds="http://schemas.openxmlformats.org/officeDocument/2006/customXml" ds:itemID="{854F169E-4E96-4C3A-90D7-A9E58FA18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B6B10-4866-4F2E-96FA-E97D4598F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Leicestershire Fire &amp; Rescue Service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Moore</dc:creator>
  <cp:lastModifiedBy>Gemma Duckworth</cp:lastModifiedBy>
  <cp:revision>2</cp:revision>
  <dcterms:created xsi:type="dcterms:W3CDTF">2024-02-14T14:52:00Z</dcterms:created>
  <dcterms:modified xsi:type="dcterms:W3CDTF">2024-02-14T14:52:00Z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0x010100344587C9C55CE64091A03CBF5B17EE4D</vt:lpwstr>
  </property>
</Properties>
</file>